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CE8" w:rsidRPr="009F6C75" w:rsidRDefault="009D3FF7" w:rsidP="00E20292">
      <w:pPr>
        <w:tabs>
          <w:tab w:val="left" w:pos="273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9F6C75">
        <w:rPr>
          <w:rFonts w:ascii="Times New Roman" w:hAnsi="Times New Roman" w:cs="Times New Roman"/>
          <w:b/>
          <w:noProof/>
          <w:sz w:val="24"/>
          <w:szCs w:val="24"/>
          <w:lang w:val="sq-AL" w:eastAsia="sq-AL"/>
        </w:rPr>
        <w:drawing>
          <wp:anchor distT="0" distB="0" distL="114300" distR="114300" simplePos="0" relativeHeight="251658240" behindDoc="0" locked="0" layoutInCell="1" allowOverlap="1" wp14:anchorId="2A2AAA0F" wp14:editId="41CAC868">
            <wp:simplePos x="0" y="0"/>
            <wp:positionH relativeFrom="column">
              <wp:posOffset>-742950</wp:posOffset>
            </wp:positionH>
            <wp:positionV relativeFrom="paragraph">
              <wp:posOffset>-285750</wp:posOffset>
            </wp:positionV>
            <wp:extent cx="7210425" cy="895350"/>
            <wp:effectExtent l="0" t="0" r="9525" b="0"/>
            <wp:wrapNone/>
            <wp:docPr id="1" name="Picture 1" descr="Description: 5-ministria-financave-Grey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5-ministria-financave-Grey-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2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4788" w:rsidRPr="009F6C75" w:rsidRDefault="00414788" w:rsidP="00E20292">
      <w:pPr>
        <w:tabs>
          <w:tab w:val="left" w:pos="2730"/>
        </w:tabs>
        <w:spacing w:before="200" w:after="0" w:line="240" w:lineRule="auto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7C2CE8" w:rsidRPr="009F6C75" w:rsidRDefault="007C2CE8" w:rsidP="00E20292">
      <w:pPr>
        <w:tabs>
          <w:tab w:val="left" w:pos="2730"/>
        </w:tabs>
        <w:spacing w:before="20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9F6C75">
        <w:rPr>
          <w:rFonts w:ascii="Times New Roman" w:eastAsia="Times New Roman" w:hAnsi="Times New Roman" w:cs="Times New Roman"/>
          <w:b/>
          <w:sz w:val="24"/>
          <w:szCs w:val="24"/>
          <w:lang w:val="sq-AL"/>
        </w:rPr>
        <w:t>MINISTRIA E FINANCAVE DHE E EKONOMIS</w:t>
      </w:r>
      <w:r w:rsidR="007F70A9" w:rsidRPr="009F6C75">
        <w:rPr>
          <w:rFonts w:ascii="Times New Roman" w:eastAsia="Times New Roman" w:hAnsi="Times New Roman" w:cs="Times New Roman"/>
          <w:b/>
          <w:sz w:val="24"/>
          <w:szCs w:val="24"/>
          <w:lang w:val="sq-AL"/>
        </w:rPr>
        <w:t>Ë</w:t>
      </w:r>
    </w:p>
    <w:p w:rsidR="007C2CE8" w:rsidRPr="00F63C15" w:rsidRDefault="007C2CE8" w:rsidP="00E20292">
      <w:pPr>
        <w:pStyle w:val="NoSpacing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F63C15">
        <w:rPr>
          <w:rFonts w:ascii="Times New Roman" w:hAnsi="Times New Roman"/>
          <w:b/>
          <w:sz w:val="24"/>
          <w:szCs w:val="24"/>
          <w:lang w:val="it-IT"/>
        </w:rPr>
        <w:t>DREJTORIA E PËRGJITHSHME E TATIMEVE</w:t>
      </w:r>
    </w:p>
    <w:p w:rsidR="007C2CE8" w:rsidRPr="00F63C15" w:rsidRDefault="007C2CE8" w:rsidP="00E20292">
      <w:pPr>
        <w:pStyle w:val="NoSpacing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F63C15">
        <w:rPr>
          <w:rFonts w:ascii="Times New Roman" w:hAnsi="Times New Roman"/>
          <w:b/>
          <w:sz w:val="24"/>
          <w:szCs w:val="24"/>
          <w:lang w:val="it-IT"/>
        </w:rPr>
        <w:t xml:space="preserve">DREJTORIA </w:t>
      </w:r>
      <w:r w:rsidR="0028785B" w:rsidRPr="00F63C15">
        <w:rPr>
          <w:rFonts w:ascii="Times New Roman" w:hAnsi="Times New Roman"/>
          <w:b/>
          <w:sz w:val="24"/>
          <w:szCs w:val="24"/>
          <w:lang w:val="it-IT"/>
        </w:rPr>
        <w:t xml:space="preserve">TEKNIKE DHE </w:t>
      </w:r>
      <w:r w:rsidRPr="00F63C15">
        <w:rPr>
          <w:rFonts w:ascii="Times New Roman" w:hAnsi="Times New Roman"/>
          <w:b/>
          <w:sz w:val="24"/>
          <w:szCs w:val="24"/>
          <w:lang w:val="it-IT"/>
        </w:rPr>
        <w:t xml:space="preserve">LIGJORE </w:t>
      </w:r>
    </w:p>
    <w:p w:rsidR="0083424E" w:rsidRPr="009F6C75" w:rsidRDefault="007C2CE8" w:rsidP="00E20292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9F6C75">
        <w:rPr>
          <w:rFonts w:ascii="Times New Roman" w:hAnsi="Times New Roman"/>
          <w:b/>
          <w:bCs/>
          <w:sz w:val="24"/>
          <w:szCs w:val="24"/>
          <w:lang w:val="it-IT"/>
        </w:rPr>
        <w:t xml:space="preserve">SEKTORI </w:t>
      </w:r>
      <w:r w:rsidR="0028785B">
        <w:rPr>
          <w:rFonts w:ascii="Times New Roman" w:hAnsi="Times New Roman"/>
          <w:b/>
          <w:bCs/>
          <w:sz w:val="24"/>
          <w:szCs w:val="24"/>
          <w:lang w:val="it-IT"/>
        </w:rPr>
        <w:t xml:space="preserve">I </w:t>
      </w:r>
      <w:r w:rsidR="00D26C3E">
        <w:rPr>
          <w:rFonts w:ascii="Times New Roman" w:hAnsi="Times New Roman"/>
          <w:b/>
          <w:bCs/>
          <w:sz w:val="24"/>
          <w:szCs w:val="24"/>
          <w:lang w:val="it-IT"/>
        </w:rPr>
        <w:t xml:space="preserve">TVSH-SË DHE </w:t>
      </w:r>
      <w:r w:rsidR="0028785B">
        <w:rPr>
          <w:rFonts w:ascii="Times New Roman" w:hAnsi="Times New Roman"/>
          <w:b/>
          <w:bCs/>
          <w:sz w:val="24"/>
          <w:szCs w:val="24"/>
          <w:lang w:val="it-IT"/>
        </w:rPr>
        <w:t xml:space="preserve">TAKSAVE </w:t>
      </w:r>
      <w:r w:rsidR="00D26C3E">
        <w:rPr>
          <w:rFonts w:ascii="Times New Roman" w:hAnsi="Times New Roman"/>
          <w:b/>
          <w:bCs/>
          <w:sz w:val="24"/>
          <w:szCs w:val="24"/>
          <w:lang w:val="it-IT"/>
        </w:rPr>
        <w:t>TË TJERA</w:t>
      </w:r>
    </w:p>
    <w:p w:rsidR="00D31F21" w:rsidRPr="009F6C75" w:rsidRDefault="00D31F21" w:rsidP="00E20292">
      <w:pPr>
        <w:pStyle w:val="NoSpacing"/>
        <w:jc w:val="center"/>
        <w:rPr>
          <w:rFonts w:ascii="Times New Roman" w:hAnsi="Times New Roman"/>
          <w:b/>
          <w:bCs/>
          <w:sz w:val="24"/>
          <w:szCs w:val="24"/>
          <w:lang w:val="it-IT"/>
        </w:rPr>
      </w:pPr>
    </w:p>
    <w:p w:rsidR="00D31F21" w:rsidRPr="009F6C75" w:rsidRDefault="00A64F46" w:rsidP="00E20292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63C15">
        <w:rPr>
          <w:rFonts w:ascii="Times New Roman" w:hAnsi="Times New Roman" w:cs="Times New Roman"/>
          <w:sz w:val="24"/>
          <w:szCs w:val="24"/>
          <w:lang w:val="it-IT"/>
        </w:rPr>
        <w:t xml:space="preserve">Nr._______Prot                                                                       </w:t>
      </w:r>
      <w:r w:rsidR="00546D17" w:rsidRPr="00F63C15">
        <w:rPr>
          <w:rFonts w:ascii="Times New Roman" w:hAnsi="Times New Roman" w:cs="Times New Roman"/>
          <w:sz w:val="24"/>
          <w:szCs w:val="24"/>
          <w:lang w:val="it-IT"/>
        </w:rPr>
        <w:t xml:space="preserve">      </w:t>
      </w:r>
      <w:r w:rsidRPr="00F63C15">
        <w:rPr>
          <w:rFonts w:ascii="Times New Roman" w:hAnsi="Times New Roman" w:cs="Times New Roman"/>
          <w:sz w:val="24"/>
          <w:szCs w:val="24"/>
          <w:lang w:val="it-IT"/>
        </w:rPr>
        <w:t xml:space="preserve"> Tiranë, më</w:t>
      </w:r>
      <w:r w:rsidR="0028785B" w:rsidRPr="00F63C15">
        <w:rPr>
          <w:rFonts w:ascii="Times New Roman" w:hAnsi="Times New Roman" w:cs="Times New Roman"/>
          <w:sz w:val="24"/>
          <w:szCs w:val="24"/>
          <w:lang w:val="it-IT"/>
        </w:rPr>
        <w:t xml:space="preserve"> ____ /____ /2020</w:t>
      </w:r>
    </w:p>
    <w:p w:rsidR="00CF6F19" w:rsidRPr="009F6C75" w:rsidRDefault="00CF6F19" w:rsidP="00E20292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E77479" w:rsidRPr="00F63C15" w:rsidRDefault="00A64F46" w:rsidP="00E20292">
      <w:pPr>
        <w:spacing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val="pl-PL"/>
        </w:rPr>
      </w:pPr>
      <w:r w:rsidRPr="009F6C75">
        <w:rPr>
          <w:rFonts w:ascii="Times New Roman" w:hAnsi="Times New Roman" w:cs="Times New Roman"/>
          <w:sz w:val="24"/>
          <w:szCs w:val="24"/>
          <w:lang w:val="pl-PL"/>
        </w:rPr>
        <w:t xml:space="preserve">Lënda:      </w:t>
      </w:r>
      <w:r w:rsidR="00EF66A5" w:rsidRPr="009F6C75"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="00A86C19" w:rsidRPr="00F63C15">
        <w:rPr>
          <w:rFonts w:ascii="Times New Roman" w:hAnsi="Times New Roman" w:cs="Times New Roman"/>
          <w:i/>
          <w:sz w:val="24"/>
          <w:szCs w:val="24"/>
          <w:u w:val="single"/>
          <w:lang w:val="pl-PL"/>
        </w:rPr>
        <w:t>Sqaruese lidhur me proc</w:t>
      </w:r>
      <w:r w:rsidR="00E77479" w:rsidRPr="00F63C15">
        <w:rPr>
          <w:rFonts w:ascii="Times New Roman" w:hAnsi="Times New Roman" w:cs="Times New Roman"/>
          <w:i/>
          <w:sz w:val="24"/>
          <w:szCs w:val="24"/>
          <w:u w:val="single"/>
          <w:lang w:val="pl-PL"/>
        </w:rPr>
        <w:t xml:space="preserve">edurën e marrjes së autorizimit të Drejtorit të Përgjithshëm i Tatimeve nga </w:t>
      </w:r>
      <w:r w:rsidR="00E77479" w:rsidRPr="00F63C15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val="pl-PL"/>
        </w:rPr>
        <w:t>furnizuesit e mallrave ose shërbimeve që furnizojnë direkt ndërtuesit e autorizuar dhe nënkontaktorët e tyre.</w:t>
      </w:r>
    </w:p>
    <w:p w:rsidR="00E20292" w:rsidRPr="00E77479" w:rsidRDefault="00E20292" w:rsidP="00E202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E77479" w:rsidRDefault="00E77479" w:rsidP="00E20292">
      <w:pPr>
        <w:tabs>
          <w:tab w:val="left" w:pos="273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F63C15">
        <w:rPr>
          <w:rFonts w:ascii="Times New Roman" w:hAnsi="Times New Roman" w:cs="Times New Roman"/>
          <w:sz w:val="24"/>
          <w:szCs w:val="24"/>
          <w:lang w:val="pl-PL"/>
        </w:rPr>
        <w:t xml:space="preserve">VKM Nr. </w:t>
      </w:r>
      <w:r w:rsidRPr="00F63C15">
        <w:rPr>
          <w:rFonts w:ascii="Times New Roman" w:hAnsi="Times New Roman" w:cs="Times New Roman"/>
          <w:i/>
          <w:sz w:val="24"/>
          <w:szCs w:val="24"/>
          <w:u w:val="single"/>
          <w:lang w:val="pl-PL"/>
        </w:rPr>
        <w:t>143 datë 13.02.2020 “</w:t>
      </w:r>
      <w:r w:rsidRPr="00C53FEE">
        <w:rPr>
          <w:rFonts w:ascii="Times New Roman" w:hAnsi="Times New Roman" w:cs="Times New Roman"/>
          <w:i/>
          <w:sz w:val="24"/>
          <w:szCs w:val="24"/>
          <w:u w:val="single"/>
          <w:lang w:val="sq-AL"/>
        </w:rPr>
        <w:t xml:space="preserve">Procedurat për lëshimin e autorizimit për subjektet e rindërtimit dhe për përjashtimin nga tatimi mbi vlerën e shtuar të furnizimit të mallrave </w:t>
      </w:r>
      <w:r>
        <w:rPr>
          <w:rFonts w:ascii="Times New Roman" w:hAnsi="Times New Roman" w:cs="Times New Roman"/>
          <w:i/>
          <w:sz w:val="24"/>
          <w:szCs w:val="24"/>
          <w:u w:val="single"/>
          <w:lang w:val="sq-AL"/>
        </w:rPr>
        <w:t>dh</w:t>
      </w:r>
      <w:r w:rsidRPr="00C53FEE">
        <w:rPr>
          <w:rFonts w:ascii="Times New Roman" w:hAnsi="Times New Roman" w:cs="Times New Roman"/>
          <w:i/>
          <w:sz w:val="24"/>
          <w:szCs w:val="24"/>
          <w:u w:val="single"/>
          <w:lang w:val="sq-AL"/>
        </w:rPr>
        <w:t>e shërbimeve për qëllime të procesit të rindërtimit”</w:t>
      </w:r>
      <w:r>
        <w:rPr>
          <w:rFonts w:ascii="Times New Roman" w:hAnsi="Times New Roman" w:cs="Times New Roman"/>
          <w:i/>
          <w:sz w:val="24"/>
          <w:szCs w:val="24"/>
          <w:u w:val="single"/>
          <w:lang w:val="sq-AL"/>
        </w:rPr>
        <w:t xml:space="preserve">, </w:t>
      </w:r>
      <w:r w:rsidR="008E6755" w:rsidRPr="00B04FA9">
        <w:rPr>
          <w:rFonts w:ascii="Times New Roman" w:hAnsi="Times New Roman" w:cs="Times New Roman"/>
          <w:i/>
          <w:sz w:val="24"/>
          <w:szCs w:val="24"/>
          <w:lang w:val="sq-AL"/>
        </w:rPr>
        <w:t xml:space="preserve">ka </w:t>
      </w:r>
      <w:r w:rsidR="008E6755" w:rsidRPr="00B04FA9">
        <w:rPr>
          <w:rFonts w:ascii="Times New Roman" w:hAnsi="Times New Roman" w:cs="Times New Roman"/>
          <w:sz w:val="24"/>
          <w:szCs w:val="24"/>
          <w:lang w:val="sq-AL"/>
        </w:rPr>
        <w:t>përcaktuar</w:t>
      </w:r>
      <w:r w:rsidR="008E6755">
        <w:rPr>
          <w:rFonts w:ascii="Times New Roman" w:hAnsi="Times New Roman" w:cs="Times New Roman"/>
          <w:sz w:val="24"/>
          <w:szCs w:val="24"/>
          <w:lang w:val="sq-AL"/>
        </w:rPr>
        <w:t xml:space="preserve"> saktësisht subjektet dhe</w:t>
      </w:r>
      <w:r>
        <w:rPr>
          <w:rFonts w:ascii="Times New Roman" w:hAnsi="Times New Roman" w:cs="Times New Roman"/>
          <w:sz w:val="24"/>
          <w:szCs w:val="24"/>
          <w:lang w:val="sq-AL"/>
        </w:rPr>
        <w:t xml:space="preserve"> procedurën </w:t>
      </w:r>
      <w:r w:rsidR="008E6755">
        <w:rPr>
          <w:rFonts w:ascii="Times New Roman" w:hAnsi="Times New Roman" w:cs="Times New Roman"/>
          <w:sz w:val="24"/>
          <w:szCs w:val="24"/>
          <w:lang w:val="sq-AL"/>
        </w:rPr>
        <w:t xml:space="preserve">që do të ndiqet </w:t>
      </w:r>
      <w:r>
        <w:rPr>
          <w:rFonts w:ascii="Times New Roman" w:hAnsi="Times New Roman" w:cs="Times New Roman"/>
          <w:sz w:val="24"/>
          <w:szCs w:val="24"/>
          <w:lang w:val="sq-AL"/>
        </w:rPr>
        <w:t>për dhënien e autorizimit nga Dre</w:t>
      </w:r>
      <w:r w:rsidR="008E6755">
        <w:rPr>
          <w:rFonts w:ascii="Times New Roman" w:hAnsi="Times New Roman" w:cs="Times New Roman"/>
          <w:sz w:val="24"/>
          <w:szCs w:val="24"/>
          <w:lang w:val="sq-AL"/>
        </w:rPr>
        <w:t>jtori i Përgjithshëm i Tatimeve, për të gjithë p</w:t>
      </w:r>
      <w:r w:rsidR="00B04FA9">
        <w:rPr>
          <w:rFonts w:ascii="Times New Roman" w:hAnsi="Times New Roman" w:cs="Times New Roman"/>
          <w:sz w:val="24"/>
          <w:szCs w:val="24"/>
          <w:lang w:val="sq-AL"/>
        </w:rPr>
        <w:t>ërfituesit nga përjashtimi i TV</w:t>
      </w:r>
      <w:r w:rsidR="008E6755">
        <w:rPr>
          <w:rFonts w:ascii="Times New Roman" w:hAnsi="Times New Roman" w:cs="Times New Roman"/>
          <w:sz w:val="24"/>
          <w:szCs w:val="24"/>
          <w:lang w:val="sq-AL"/>
        </w:rPr>
        <w:t>SH-së, subjekte të rindërtimit.</w:t>
      </w:r>
    </w:p>
    <w:p w:rsidR="00E77479" w:rsidRPr="00F63C15" w:rsidRDefault="00E77479" w:rsidP="00E20292">
      <w:pPr>
        <w:tabs>
          <w:tab w:val="left" w:pos="273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 xml:space="preserve">Duke qenë se </w:t>
      </w:r>
      <w:r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VKM Nr. </w:t>
      </w:r>
      <w:r w:rsidRPr="00F63C15">
        <w:rPr>
          <w:rFonts w:ascii="Times New Roman" w:hAnsi="Times New Roman" w:cs="Times New Roman"/>
          <w:i/>
          <w:sz w:val="24"/>
          <w:szCs w:val="24"/>
          <w:lang w:val="sq-AL"/>
        </w:rPr>
        <w:t xml:space="preserve">143 datë 13.02.2020 ka </w:t>
      </w:r>
      <w:r w:rsidR="008E6755" w:rsidRPr="00F63C15">
        <w:rPr>
          <w:rFonts w:ascii="Times New Roman" w:hAnsi="Times New Roman" w:cs="Times New Roman"/>
          <w:i/>
          <w:sz w:val="24"/>
          <w:szCs w:val="24"/>
          <w:lang w:val="sq-AL"/>
        </w:rPr>
        <w:t>pësuar disa ndryshime</w:t>
      </w:r>
      <w:r w:rsidRPr="00F63C15">
        <w:rPr>
          <w:rFonts w:ascii="Times New Roman" w:hAnsi="Times New Roman" w:cs="Times New Roman"/>
          <w:i/>
          <w:sz w:val="24"/>
          <w:szCs w:val="24"/>
          <w:lang w:val="sq-AL"/>
        </w:rPr>
        <w:t xml:space="preserve">, </w:t>
      </w:r>
      <w:r w:rsidR="00A86C19" w:rsidRPr="00F63C15">
        <w:rPr>
          <w:rFonts w:ascii="Times New Roman" w:hAnsi="Times New Roman" w:cs="Times New Roman"/>
          <w:i/>
          <w:sz w:val="24"/>
          <w:szCs w:val="24"/>
          <w:lang w:val="sq-AL"/>
        </w:rPr>
        <w:t>për të</w:t>
      </w:r>
      <w:r w:rsidRPr="00F63C15">
        <w:rPr>
          <w:rFonts w:ascii="Times New Roman" w:hAnsi="Times New Roman" w:cs="Times New Roman"/>
          <w:i/>
          <w:sz w:val="24"/>
          <w:szCs w:val="24"/>
          <w:lang w:val="sq-AL"/>
        </w:rPr>
        <w:t xml:space="preserve"> kryer një administrim sa më transparent dhe të sak</w:t>
      </w:r>
      <w:r w:rsidR="008E6755" w:rsidRPr="00F63C15">
        <w:rPr>
          <w:rFonts w:ascii="Times New Roman" w:hAnsi="Times New Roman" w:cs="Times New Roman"/>
          <w:i/>
          <w:sz w:val="24"/>
          <w:szCs w:val="24"/>
          <w:lang w:val="sq-AL"/>
        </w:rPr>
        <w:t>të</w:t>
      </w:r>
      <w:r w:rsidRPr="00F63C15">
        <w:rPr>
          <w:rFonts w:ascii="Times New Roman" w:hAnsi="Times New Roman" w:cs="Times New Roman"/>
          <w:i/>
          <w:sz w:val="24"/>
          <w:szCs w:val="24"/>
          <w:lang w:val="sq-AL"/>
        </w:rPr>
        <w:t xml:space="preserve"> lidhur me transaksionet që do të kryhen midis palëve</w:t>
      </w:r>
      <w:r w:rsidR="008E6755" w:rsidRPr="00F63C15">
        <w:rPr>
          <w:rFonts w:ascii="Times New Roman" w:hAnsi="Times New Roman" w:cs="Times New Roman"/>
          <w:i/>
          <w:sz w:val="24"/>
          <w:szCs w:val="24"/>
          <w:lang w:val="sq-AL"/>
        </w:rPr>
        <w:t xml:space="preserve"> </w:t>
      </w:r>
      <w:r w:rsidR="008E6755"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(furnizues, </w:t>
      </w:r>
      <w:proofErr w:type="spellStart"/>
      <w:r w:rsidR="008E6755" w:rsidRPr="00F63C15">
        <w:rPr>
          <w:rFonts w:ascii="Times New Roman" w:hAnsi="Times New Roman" w:cs="Times New Roman"/>
          <w:sz w:val="24"/>
          <w:szCs w:val="24"/>
          <w:lang w:val="sq-AL"/>
        </w:rPr>
        <w:t>kontraktorë</w:t>
      </w:r>
      <w:proofErr w:type="spellEnd"/>
      <w:r w:rsidR="008E6755"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, </w:t>
      </w:r>
      <w:proofErr w:type="spellStart"/>
      <w:r w:rsidR="008E6755" w:rsidRPr="00F63C15">
        <w:rPr>
          <w:rFonts w:ascii="Times New Roman" w:hAnsi="Times New Roman" w:cs="Times New Roman"/>
          <w:sz w:val="24"/>
          <w:szCs w:val="24"/>
          <w:lang w:val="sq-AL"/>
        </w:rPr>
        <w:t>nënkontraktorë</w:t>
      </w:r>
      <w:proofErr w:type="spellEnd"/>
      <w:r w:rsidR="008E6755"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) </w:t>
      </w:r>
      <w:r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subjekte të rindërtimit, </w:t>
      </w:r>
      <w:r w:rsidR="008E6755"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duhet që të pajisen me autorizim nga Drejtori i Përgjithshëm i Tatimeve për të përfituar nga përjashtimi i TVSH-së të gjithë subjektet e </w:t>
      </w:r>
      <w:r w:rsidR="00A86C19"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rindërtimit, përfshi edhe </w:t>
      </w:r>
      <w:r w:rsidRPr="00F63C15">
        <w:rPr>
          <w:rFonts w:ascii="Times New Roman" w:hAnsi="Times New Roman" w:cs="Times New Roman"/>
          <w:sz w:val="24"/>
          <w:szCs w:val="24"/>
          <w:lang w:val="sq-AL"/>
        </w:rPr>
        <w:t>subjektet që do të kryejnë furnizime direkt për ndërtuesit /</w:t>
      </w:r>
      <w:proofErr w:type="spellStart"/>
      <w:r w:rsidRPr="00F63C15">
        <w:rPr>
          <w:rFonts w:ascii="Times New Roman" w:hAnsi="Times New Roman" w:cs="Times New Roman"/>
          <w:sz w:val="24"/>
          <w:szCs w:val="24"/>
          <w:lang w:val="sq-AL"/>
        </w:rPr>
        <w:t>kontraktor</w:t>
      </w:r>
      <w:r w:rsidR="003C6C28" w:rsidRPr="00F63C15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F63C15">
        <w:rPr>
          <w:rFonts w:ascii="Times New Roman" w:hAnsi="Times New Roman" w:cs="Times New Roman"/>
          <w:sz w:val="24"/>
          <w:szCs w:val="24"/>
          <w:lang w:val="sq-AL"/>
        </w:rPr>
        <w:t>t</w:t>
      </w:r>
      <w:proofErr w:type="spellEnd"/>
      <w:r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 kryesor</w:t>
      </w:r>
      <w:r w:rsidR="00A86C19"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 si dhe subjekt</w:t>
      </w:r>
      <w:r w:rsidR="00B04FA9"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et </w:t>
      </w:r>
      <w:proofErr w:type="spellStart"/>
      <w:r w:rsidR="00B04FA9" w:rsidRPr="00F63C15">
        <w:rPr>
          <w:rFonts w:ascii="Times New Roman" w:hAnsi="Times New Roman" w:cs="Times New Roman"/>
          <w:sz w:val="24"/>
          <w:szCs w:val="24"/>
          <w:lang w:val="sq-AL"/>
        </w:rPr>
        <w:t>nënkontraktorë</w:t>
      </w:r>
      <w:proofErr w:type="spellEnd"/>
      <w:r w:rsidR="00B04FA9"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 të ndërtuesit</w:t>
      </w:r>
      <w:r w:rsidR="00A86C19" w:rsidRPr="00F63C15">
        <w:rPr>
          <w:rFonts w:ascii="Times New Roman" w:hAnsi="Times New Roman" w:cs="Times New Roman"/>
          <w:sz w:val="24"/>
          <w:szCs w:val="24"/>
          <w:lang w:val="sq-AL"/>
        </w:rPr>
        <w:t>/</w:t>
      </w:r>
      <w:proofErr w:type="spellStart"/>
      <w:r w:rsidR="00A86C19" w:rsidRPr="00F63C15">
        <w:rPr>
          <w:rFonts w:ascii="Times New Roman" w:hAnsi="Times New Roman" w:cs="Times New Roman"/>
          <w:sz w:val="24"/>
          <w:szCs w:val="24"/>
          <w:lang w:val="sq-AL"/>
        </w:rPr>
        <w:t>kontraktorit</w:t>
      </w:r>
      <w:proofErr w:type="spellEnd"/>
      <w:r w:rsidR="00A86C19"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 kryesor.</w:t>
      </w:r>
      <w:r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</w:p>
    <w:p w:rsidR="00E77479" w:rsidRPr="00F63C15" w:rsidRDefault="00E77479" w:rsidP="00E20292">
      <w:pPr>
        <w:tabs>
          <w:tab w:val="left" w:pos="273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Për t’u pajisur me </w:t>
      </w:r>
      <w:r w:rsidR="00A86C19" w:rsidRPr="00F63C15">
        <w:rPr>
          <w:rFonts w:ascii="Times New Roman" w:hAnsi="Times New Roman" w:cs="Times New Roman"/>
          <w:sz w:val="24"/>
          <w:szCs w:val="24"/>
          <w:lang w:val="sq-AL"/>
        </w:rPr>
        <w:t>autorizim, subjektet furnizuese dhe</w:t>
      </w:r>
      <w:r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proofErr w:type="spellStart"/>
      <w:r w:rsidRPr="00F63C15">
        <w:rPr>
          <w:rFonts w:ascii="Times New Roman" w:hAnsi="Times New Roman" w:cs="Times New Roman"/>
          <w:sz w:val="24"/>
          <w:szCs w:val="24"/>
          <w:lang w:val="sq-AL"/>
        </w:rPr>
        <w:t>nënkontaktorët</w:t>
      </w:r>
      <w:proofErr w:type="spellEnd"/>
      <w:r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 duhet të bëjnë aplikim pranë Drejtorisë së Përgjithshme të Tatime, ku si pjesë të kërkesës duhet të </w:t>
      </w:r>
      <w:r w:rsidR="00A86C19" w:rsidRPr="00F63C15">
        <w:rPr>
          <w:rFonts w:ascii="Times New Roman" w:hAnsi="Times New Roman" w:cs="Times New Roman"/>
          <w:sz w:val="24"/>
          <w:szCs w:val="24"/>
          <w:lang w:val="sq-AL"/>
        </w:rPr>
        <w:t>paraqesin edhe</w:t>
      </w:r>
      <w:r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 dokumentacionin si më poshtë:</w:t>
      </w:r>
    </w:p>
    <w:p w:rsidR="00E77479" w:rsidRDefault="00E77479" w:rsidP="00E20292">
      <w:pPr>
        <w:pStyle w:val="ListParagraph"/>
        <w:numPr>
          <w:ilvl w:val="0"/>
          <w:numId w:val="13"/>
        </w:numPr>
        <w:tabs>
          <w:tab w:val="left" w:pos="2730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Kërkesa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për  </w:t>
      </w:r>
      <w:proofErr w:type="spellStart"/>
      <w:r>
        <w:rPr>
          <w:rFonts w:ascii="Times New Roman" w:hAnsi="Times New Roman" w:cs="Times New Roman"/>
          <w:sz w:val="24"/>
          <w:szCs w:val="24"/>
        </w:rPr>
        <w:t>marrjen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autorizimit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duhet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r>
        <w:rPr>
          <w:rFonts w:ascii="Times New Roman" w:hAnsi="Times New Roman" w:cs="Times New Roman"/>
          <w:sz w:val="24"/>
          <w:szCs w:val="24"/>
        </w:rPr>
        <w:t>shoqërohet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>
        <w:rPr>
          <w:rFonts w:ascii="Times New Roman" w:hAnsi="Times New Roman" w:cs="Times New Roman"/>
          <w:sz w:val="24"/>
          <w:szCs w:val="24"/>
        </w:rPr>
        <w:t>kontratën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lidhur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midis </w:t>
      </w:r>
      <w:proofErr w:type="spellStart"/>
      <w:r>
        <w:rPr>
          <w:rFonts w:ascii="Times New Roman" w:hAnsi="Times New Roman" w:cs="Times New Roman"/>
          <w:sz w:val="24"/>
          <w:szCs w:val="24"/>
        </w:rPr>
        <w:t>furnizuesit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dhe </w:t>
      </w:r>
      <w:proofErr w:type="spellStart"/>
      <w:r>
        <w:rPr>
          <w:rFonts w:ascii="Times New Roman" w:hAnsi="Times New Roman" w:cs="Times New Roman"/>
          <w:sz w:val="24"/>
          <w:szCs w:val="24"/>
        </w:rPr>
        <w:t>ndërtuesit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kontraktor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kryesor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nënkontaktorit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dhe </w:t>
      </w:r>
      <w:proofErr w:type="spellStart"/>
      <w:r>
        <w:rPr>
          <w:rFonts w:ascii="Times New Roman" w:hAnsi="Times New Roman" w:cs="Times New Roman"/>
          <w:sz w:val="24"/>
          <w:szCs w:val="24"/>
        </w:rPr>
        <w:t>ndërtuesit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spellStart"/>
      <w:r>
        <w:rPr>
          <w:rFonts w:ascii="Times New Roman" w:hAnsi="Times New Roman" w:cs="Times New Roman"/>
          <w:sz w:val="24"/>
          <w:szCs w:val="24"/>
        </w:rPr>
        <w:t>kontraktor</w:t>
      </w:r>
      <w:proofErr w:type="spellEnd"/>
      <w:r w:rsidRPr="001E05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kryesor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Në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kontratë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duhet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r>
        <w:rPr>
          <w:rFonts w:ascii="Times New Roman" w:hAnsi="Times New Roman" w:cs="Times New Roman"/>
          <w:sz w:val="24"/>
          <w:szCs w:val="24"/>
        </w:rPr>
        <w:t>jetë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përcaktuar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qartë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mallrat dhe </w:t>
      </w:r>
      <w:proofErr w:type="spellStart"/>
      <w:r>
        <w:rPr>
          <w:rFonts w:ascii="Times New Roman" w:hAnsi="Times New Roman" w:cs="Times New Roman"/>
          <w:sz w:val="24"/>
          <w:szCs w:val="24"/>
        </w:rPr>
        <w:t>shërbimet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të </w:t>
      </w:r>
      <w:proofErr w:type="spellStart"/>
      <w:r>
        <w:rPr>
          <w:rFonts w:ascii="Times New Roman" w:hAnsi="Times New Roman" w:cs="Times New Roman"/>
          <w:sz w:val="24"/>
          <w:szCs w:val="24"/>
        </w:rPr>
        <w:t>ofrojë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furnizuesi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dhe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nënkontaktori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për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ndërtuesin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spellStart"/>
      <w:r>
        <w:rPr>
          <w:rFonts w:ascii="Times New Roman" w:hAnsi="Times New Roman" w:cs="Times New Roman"/>
          <w:sz w:val="24"/>
          <w:szCs w:val="24"/>
        </w:rPr>
        <w:t>kontraktor</w:t>
      </w:r>
      <w:proofErr w:type="spellEnd"/>
      <w:r w:rsidRPr="001E05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kryesor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77479" w:rsidRDefault="00E77479" w:rsidP="00E20292">
      <w:pPr>
        <w:pStyle w:val="ListParagraph"/>
        <w:numPr>
          <w:ilvl w:val="0"/>
          <w:numId w:val="13"/>
        </w:numPr>
        <w:tabs>
          <w:tab w:val="left" w:pos="2730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Preventivin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mallrave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dhe </w:t>
      </w:r>
      <w:proofErr w:type="spellStart"/>
      <w:r>
        <w:rPr>
          <w:rFonts w:ascii="Times New Roman" w:hAnsi="Times New Roman" w:cs="Times New Roman"/>
          <w:sz w:val="24"/>
          <w:szCs w:val="24"/>
        </w:rPr>
        <w:t>punimeve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të </w:t>
      </w:r>
      <w:proofErr w:type="spellStart"/>
      <w:r>
        <w:rPr>
          <w:rFonts w:ascii="Times New Roman" w:hAnsi="Times New Roman" w:cs="Times New Roman"/>
          <w:sz w:val="24"/>
          <w:szCs w:val="24"/>
        </w:rPr>
        <w:t>kryejë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shoqëria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furnizuese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dhe </w:t>
      </w:r>
      <w:proofErr w:type="spellStart"/>
      <w:r>
        <w:rPr>
          <w:rFonts w:ascii="Times New Roman" w:hAnsi="Times New Roman" w:cs="Times New Roman"/>
          <w:sz w:val="24"/>
          <w:szCs w:val="24"/>
        </w:rPr>
        <w:t>shoqëria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nënkontraktore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për </w:t>
      </w:r>
      <w:proofErr w:type="spellStart"/>
      <w:r>
        <w:rPr>
          <w:rFonts w:ascii="Times New Roman" w:hAnsi="Times New Roman" w:cs="Times New Roman"/>
          <w:sz w:val="24"/>
          <w:szCs w:val="24"/>
        </w:rPr>
        <w:t>ndërtuesin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kryesor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Preventivi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duhet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jetë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ndarë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zëra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dhe </w:t>
      </w:r>
      <w:proofErr w:type="spellStart"/>
      <w:r>
        <w:rPr>
          <w:rFonts w:ascii="Times New Roman" w:hAnsi="Times New Roman" w:cs="Times New Roman"/>
          <w:sz w:val="24"/>
          <w:szCs w:val="24"/>
        </w:rPr>
        <w:t>në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vlerë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77479" w:rsidRPr="00E77479" w:rsidRDefault="00E77479" w:rsidP="00E20292">
      <w:pPr>
        <w:tabs>
          <w:tab w:val="left" w:pos="273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77479">
        <w:rPr>
          <w:rFonts w:ascii="Times New Roman" w:hAnsi="Times New Roman" w:cs="Times New Roman"/>
          <w:sz w:val="24"/>
          <w:szCs w:val="24"/>
        </w:rPr>
        <w:t>Një</w:t>
      </w:r>
      <w:proofErr w:type="spellEnd"/>
      <w:r w:rsidRPr="00E77479">
        <w:rPr>
          <w:rFonts w:ascii="Times New Roman" w:hAnsi="Times New Roman" w:cs="Times New Roman"/>
          <w:sz w:val="24"/>
          <w:szCs w:val="24"/>
        </w:rPr>
        <w:t xml:space="preserve"> kopje e </w:t>
      </w:r>
      <w:proofErr w:type="spellStart"/>
      <w:r w:rsidRPr="00E77479">
        <w:rPr>
          <w:rFonts w:ascii="Times New Roman" w:hAnsi="Times New Roman" w:cs="Times New Roman"/>
          <w:sz w:val="24"/>
          <w:szCs w:val="24"/>
        </w:rPr>
        <w:t>dokumentacionit</w:t>
      </w:r>
      <w:proofErr w:type="spellEnd"/>
      <w:r w:rsidRPr="00E77479"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r w:rsidRPr="00E77479">
        <w:rPr>
          <w:rFonts w:ascii="Times New Roman" w:hAnsi="Times New Roman" w:cs="Times New Roman"/>
          <w:sz w:val="24"/>
          <w:szCs w:val="24"/>
        </w:rPr>
        <w:t>depozituar</w:t>
      </w:r>
      <w:proofErr w:type="spellEnd"/>
      <w:r w:rsidRPr="00E77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7479">
        <w:rPr>
          <w:rFonts w:ascii="Times New Roman" w:hAnsi="Times New Roman" w:cs="Times New Roman"/>
          <w:sz w:val="24"/>
          <w:szCs w:val="24"/>
        </w:rPr>
        <w:t>pranë</w:t>
      </w:r>
      <w:proofErr w:type="spellEnd"/>
      <w:r w:rsidRPr="00E77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7479">
        <w:rPr>
          <w:rFonts w:ascii="Times New Roman" w:hAnsi="Times New Roman" w:cs="Times New Roman"/>
          <w:sz w:val="24"/>
          <w:szCs w:val="24"/>
        </w:rPr>
        <w:t>Drejtorisë</w:t>
      </w:r>
      <w:proofErr w:type="spellEnd"/>
      <w:r w:rsidRPr="00E77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7479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E77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7479">
        <w:rPr>
          <w:rFonts w:ascii="Times New Roman" w:hAnsi="Times New Roman" w:cs="Times New Roman"/>
          <w:sz w:val="24"/>
          <w:szCs w:val="24"/>
        </w:rPr>
        <w:t>Përgjithshme</w:t>
      </w:r>
      <w:proofErr w:type="spellEnd"/>
      <w:r w:rsidRPr="00E77479"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r w:rsidRPr="00E77479">
        <w:rPr>
          <w:rFonts w:ascii="Times New Roman" w:hAnsi="Times New Roman" w:cs="Times New Roman"/>
          <w:sz w:val="24"/>
          <w:szCs w:val="24"/>
        </w:rPr>
        <w:t>Tatime</w:t>
      </w:r>
      <w:proofErr w:type="spellEnd"/>
      <w:r w:rsidRPr="00E77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7479">
        <w:rPr>
          <w:rFonts w:ascii="Times New Roman" w:hAnsi="Times New Roman" w:cs="Times New Roman"/>
          <w:sz w:val="24"/>
          <w:szCs w:val="24"/>
        </w:rPr>
        <w:t>duh</w:t>
      </w:r>
      <w:r w:rsidR="00A86C19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="00A86C19"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r w:rsidR="00A86C19">
        <w:rPr>
          <w:rFonts w:ascii="Times New Roman" w:hAnsi="Times New Roman" w:cs="Times New Roman"/>
          <w:sz w:val="24"/>
          <w:szCs w:val="24"/>
        </w:rPr>
        <w:t>dorzohet</w:t>
      </w:r>
      <w:proofErr w:type="spellEnd"/>
      <w:r w:rsidR="00A86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6C19">
        <w:rPr>
          <w:rFonts w:ascii="Times New Roman" w:hAnsi="Times New Roman" w:cs="Times New Roman"/>
          <w:sz w:val="24"/>
          <w:szCs w:val="24"/>
        </w:rPr>
        <w:t>pranë</w:t>
      </w:r>
      <w:proofErr w:type="spellEnd"/>
      <w:r w:rsidR="00A86C19">
        <w:rPr>
          <w:rFonts w:ascii="Times New Roman" w:hAnsi="Times New Roman" w:cs="Times New Roman"/>
          <w:sz w:val="24"/>
          <w:szCs w:val="24"/>
        </w:rPr>
        <w:t xml:space="preserve"> DRT-</w:t>
      </w:r>
      <w:proofErr w:type="spellStart"/>
      <w:r w:rsidR="00A86C19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="00A86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6C19">
        <w:rPr>
          <w:rFonts w:ascii="Times New Roman" w:hAnsi="Times New Roman" w:cs="Times New Roman"/>
          <w:sz w:val="24"/>
          <w:szCs w:val="24"/>
        </w:rPr>
        <w:t>që</w:t>
      </w:r>
      <w:proofErr w:type="spellEnd"/>
      <w:r w:rsidR="00A86C19">
        <w:rPr>
          <w:rFonts w:ascii="Times New Roman" w:hAnsi="Times New Roman" w:cs="Times New Roman"/>
          <w:sz w:val="24"/>
          <w:szCs w:val="24"/>
        </w:rPr>
        <w:t xml:space="preserve"> ka</w:t>
      </w:r>
      <w:r w:rsidRPr="00E77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7479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E77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7479">
        <w:rPr>
          <w:rFonts w:ascii="Times New Roman" w:hAnsi="Times New Roman" w:cs="Times New Roman"/>
          <w:sz w:val="24"/>
          <w:szCs w:val="24"/>
        </w:rPr>
        <w:t>administrim</w:t>
      </w:r>
      <w:proofErr w:type="spellEnd"/>
      <w:r w:rsidRPr="00E77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7479">
        <w:rPr>
          <w:rFonts w:ascii="Times New Roman" w:hAnsi="Times New Roman" w:cs="Times New Roman"/>
          <w:sz w:val="24"/>
          <w:szCs w:val="24"/>
        </w:rPr>
        <w:t>ndërtuesit</w:t>
      </w:r>
      <w:proofErr w:type="spellEnd"/>
      <w:r w:rsidRPr="00E77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7479">
        <w:rPr>
          <w:rFonts w:ascii="Times New Roman" w:hAnsi="Times New Roman" w:cs="Times New Roman"/>
          <w:sz w:val="24"/>
          <w:szCs w:val="24"/>
        </w:rPr>
        <w:t>kryesor</w:t>
      </w:r>
      <w:proofErr w:type="spellEnd"/>
      <w:r w:rsidRPr="00E774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77479">
        <w:rPr>
          <w:rFonts w:ascii="Times New Roman" w:hAnsi="Times New Roman" w:cs="Times New Roman"/>
          <w:sz w:val="24"/>
          <w:szCs w:val="24"/>
        </w:rPr>
        <w:t>furnizuesit</w:t>
      </w:r>
      <w:proofErr w:type="spellEnd"/>
      <w:r w:rsidRPr="00E77479">
        <w:rPr>
          <w:rFonts w:ascii="Times New Roman" w:hAnsi="Times New Roman" w:cs="Times New Roman"/>
          <w:sz w:val="24"/>
          <w:szCs w:val="24"/>
        </w:rPr>
        <w:t xml:space="preserve"> dhe </w:t>
      </w:r>
      <w:proofErr w:type="spellStart"/>
      <w:r w:rsidRPr="00E77479">
        <w:rPr>
          <w:rFonts w:ascii="Times New Roman" w:hAnsi="Times New Roman" w:cs="Times New Roman"/>
          <w:sz w:val="24"/>
          <w:szCs w:val="24"/>
        </w:rPr>
        <w:t>nënkontaktorët</w:t>
      </w:r>
      <w:proofErr w:type="spellEnd"/>
      <w:r w:rsidRPr="00E77479">
        <w:rPr>
          <w:rFonts w:ascii="Times New Roman" w:hAnsi="Times New Roman" w:cs="Times New Roman"/>
          <w:sz w:val="24"/>
          <w:szCs w:val="24"/>
        </w:rPr>
        <w:t>.</w:t>
      </w:r>
    </w:p>
    <w:p w:rsidR="00E77479" w:rsidRDefault="00A86C19" w:rsidP="00E2029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Furnizuesit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apo</w:t>
      </w:r>
      <w:proofErr w:type="spellEnd"/>
      <w:r w:rsidR="00E774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479">
        <w:rPr>
          <w:rFonts w:ascii="Times New Roman" w:hAnsi="Times New Roman" w:cs="Times New Roman"/>
          <w:color w:val="000000"/>
          <w:sz w:val="24"/>
          <w:szCs w:val="24"/>
        </w:rPr>
        <w:t>nënkontraktorët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774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479">
        <w:rPr>
          <w:rFonts w:ascii="Times New Roman" w:hAnsi="Times New Roman" w:cs="Times New Roman"/>
          <w:color w:val="000000"/>
          <w:sz w:val="24"/>
          <w:szCs w:val="24"/>
        </w:rPr>
        <w:t>bazuar</w:t>
      </w:r>
      <w:proofErr w:type="spellEnd"/>
      <w:r w:rsidR="00E774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479">
        <w:rPr>
          <w:rFonts w:ascii="Times New Roman" w:hAnsi="Times New Roman" w:cs="Times New Roman"/>
          <w:color w:val="000000"/>
          <w:sz w:val="24"/>
          <w:szCs w:val="24"/>
        </w:rPr>
        <w:t>në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 </w:t>
      </w:r>
      <w:r w:rsidR="00E77479">
        <w:rPr>
          <w:rFonts w:ascii="Times New Roman" w:hAnsi="Times New Roman" w:cs="Times New Roman"/>
          <w:sz w:val="24"/>
          <w:szCs w:val="24"/>
        </w:rPr>
        <w:t xml:space="preserve">VKM </w:t>
      </w:r>
      <w:proofErr w:type="spellStart"/>
      <w:r w:rsidR="00E77479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="00E77479">
        <w:rPr>
          <w:rFonts w:ascii="Times New Roman" w:hAnsi="Times New Roman" w:cs="Times New Roman"/>
          <w:sz w:val="24"/>
          <w:szCs w:val="24"/>
        </w:rPr>
        <w:t xml:space="preserve">. </w:t>
      </w:r>
      <w:r w:rsidR="00E77479" w:rsidRPr="00B552FA">
        <w:rPr>
          <w:rFonts w:ascii="Times New Roman" w:hAnsi="Times New Roman" w:cs="Times New Roman"/>
          <w:sz w:val="24"/>
          <w:szCs w:val="24"/>
        </w:rPr>
        <w:t xml:space="preserve">143 </w:t>
      </w:r>
      <w:proofErr w:type="spellStart"/>
      <w:r w:rsidR="00E77479" w:rsidRPr="00B552FA">
        <w:rPr>
          <w:rFonts w:ascii="Times New Roman" w:hAnsi="Times New Roman" w:cs="Times New Roman"/>
          <w:sz w:val="24"/>
          <w:szCs w:val="24"/>
        </w:rPr>
        <w:t>datë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 13.02.2020</w:t>
      </w:r>
      <w:r w:rsidR="00E77479">
        <w:rPr>
          <w:rFonts w:ascii="Times New Roman" w:hAnsi="Times New Roman" w:cs="Times New Roman"/>
          <w:sz w:val="24"/>
          <w:szCs w:val="24"/>
        </w:rPr>
        <w:t xml:space="preserve">, me </w:t>
      </w:r>
      <w:proofErr w:type="spellStart"/>
      <w:r w:rsidR="00E77479">
        <w:rPr>
          <w:rFonts w:ascii="Times New Roman" w:hAnsi="Times New Roman" w:cs="Times New Roman"/>
          <w:sz w:val="24"/>
          <w:szCs w:val="24"/>
        </w:rPr>
        <w:t>marrjen</w:t>
      </w:r>
      <w:proofErr w:type="spellEnd"/>
      <w:r w:rsidR="00E77479">
        <w:rPr>
          <w:rFonts w:ascii="Times New Roman" w:hAnsi="Times New Roman" w:cs="Times New Roman"/>
          <w:sz w:val="24"/>
          <w:szCs w:val="24"/>
        </w:rPr>
        <w:t xml:space="preserve"> e</w:t>
      </w:r>
      <w:r w:rsidR="00E77479" w:rsidRPr="001668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7479">
        <w:rPr>
          <w:rFonts w:ascii="Times New Roman" w:hAnsi="Times New Roman" w:cs="Times New Roman"/>
          <w:sz w:val="24"/>
          <w:szCs w:val="24"/>
        </w:rPr>
        <w:t>autorizimit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7479" w:rsidRPr="00B552FA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7479" w:rsidRPr="00B552FA">
        <w:rPr>
          <w:rFonts w:ascii="Times New Roman" w:hAnsi="Times New Roman" w:cs="Times New Roman"/>
          <w:sz w:val="24"/>
          <w:szCs w:val="24"/>
        </w:rPr>
        <w:t>Drejt</w:t>
      </w:r>
      <w:r w:rsidR="00E77479">
        <w:rPr>
          <w:rFonts w:ascii="Times New Roman" w:hAnsi="Times New Roman" w:cs="Times New Roman"/>
          <w:sz w:val="24"/>
          <w:szCs w:val="24"/>
        </w:rPr>
        <w:t>ori</w:t>
      </w:r>
      <w:proofErr w:type="spellEnd"/>
      <w:r w:rsidR="00E77479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E77479">
        <w:rPr>
          <w:rFonts w:ascii="Times New Roman" w:hAnsi="Times New Roman" w:cs="Times New Roman"/>
          <w:sz w:val="24"/>
          <w:szCs w:val="24"/>
        </w:rPr>
        <w:t>Përgjithshëm</w:t>
      </w:r>
      <w:proofErr w:type="spellEnd"/>
      <w:r w:rsidR="00E77479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E77479">
        <w:rPr>
          <w:rFonts w:ascii="Times New Roman" w:hAnsi="Times New Roman" w:cs="Times New Roman"/>
          <w:sz w:val="24"/>
          <w:szCs w:val="24"/>
        </w:rPr>
        <w:t>Tatimeve</w:t>
      </w:r>
      <w:proofErr w:type="spellEnd"/>
      <w:r w:rsidR="00E7747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77479" w:rsidRPr="00B552F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479" w:rsidRPr="00B552FA">
        <w:rPr>
          <w:rFonts w:ascii="Times New Roman" w:hAnsi="Times New Roman" w:cs="Times New Roman"/>
          <w:color w:val="000000"/>
          <w:sz w:val="24"/>
          <w:szCs w:val="24"/>
        </w:rPr>
        <w:t>aplikojnë</w:t>
      </w:r>
      <w:proofErr w:type="spellEnd"/>
      <w:r w:rsidR="00E77479" w:rsidRPr="00B552F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479" w:rsidRPr="00B552FA">
        <w:rPr>
          <w:rFonts w:ascii="Times New Roman" w:hAnsi="Times New Roman" w:cs="Times New Roman"/>
          <w:color w:val="000000"/>
          <w:sz w:val="24"/>
          <w:szCs w:val="24"/>
        </w:rPr>
        <w:t>përjashtimin</w:t>
      </w:r>
      <w:proofErr w:type="spellEnd"/>
      <w:r w:rsidR="00E77479" w:rsidRPr="00B552F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7479" w:rsidRPr="00B552FA">
        <w:rPr>
          <w:rFonts w:ascii="Times New Roman" w:hAnsi="Times New Roman" w:cs="Times New Roman"/>
          <w:color w:val="000000"/>
          <w:sz w:val="24"/>
          <w:szCs w:val="24"/>
        </w:rPr>
        <w:t>nga</w:t>
      </w:r>
      <w:proofErr w:type="spellEnd"/>
      <w:r w:rsidR="00E77479" w:rsidRPr="00B552FA">
        <w:rPr>
          <w:rFonts w:ascii="Times New Roman" w:hAnsi="Times New Roman" w:cs="Times New Roman"/>
          <w:color w:val="000000"/>
          <w:sz w:val="24"/>
          <w:szCs w:val="24"/>
        </w:rPr>
        <w:t xml:space="preserve"> TVSH-ja, për </w:t>
      </w:r>
      <w:proofErr w:type="spellStart"/>
      <w:r w:rsidR="00E77479" w:rsidRPr="00B552FA">
        <w:rPr>
          <w:rFonts w:ascii="Times New Roman" w:hAnsi="Times New Roman" w:cs="Times New Roman"/>
          <w:color w:val="000000"/>
          <w:sz w:val="24"/>
          <w:szCs w:val="24"/>
        </w:rPr>
        <w:t>furnizimet</w:t>
      </w:r>
      <w:proofErr w:type="spellEnd"/>
      <w:r w:rsidR="00E77479" w:rsidRPr="00B552FA">
        <w:rPr>
          <w:rFonts w:ascii="Times New Roman" w:hAnsi="Times New Roman" w:cs="Times New Roman"/>
          <w:color w:val="000000"/>
          <w:sz w:val="24"/>
          <w:szCs w:val="24"/>
        </w:rPr>
        <w:t xml:space="preserve"> e </w:t>
      </w:r>
      <w:proofErr w:type="spellStart"/>
      <w:r w:rsidR="00E77479" w:rsidRPr="00B552FA">
        <w:rPr>
          <w:rFonts w:ascii="Times New Roman" w:hAnsi="Times New Roman" w:cs="Times New Roman"/>
          <w:color w:val="000000"/>
          <w:sz w:val="24"/>
          <w:szCs w:val="24"/>
        </w:rPr>
        <w:t>kryera</w:t>
      </w:r>
      <w:proofErr w:type="spellEnd"/>
      <w:r w:rsidR="00E77479" w:rsidRPr="00B552FA">
        <w:rPr>
          <w:rFonts w:ascii="Times New Roman" w:hAnsi="Times New Roman" w:cs="Times New Roman"/>
          <w:color w:val="000000"/>
          <w:sz w:val="24"/>
          <w:szCs w:val="24"/>
        </w:rPr>
        <w:t xml:space="preserve"> për</w:t>
      </w:r>
      <w:r w:rsidR="00B04F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4FA9">
        <w:rPr>
          <w:rFonts w:ascii="Times New Roman" w:hAnsi="Times New Roman" w:cs="Times New Roman"/>
          <w:sz w:val="24"/>
          <w:szCs w:val="24"/>
        </w:rPr>
        <w:t>ndërtuesit</w:t>
      </w:r>
      <w:proofErr w:type="spellEnd"/>
      <w:r w:rsidR="00B04F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4FA9">
        <w:rPr>
          <w:rFonts w:ascii="Times New Roman" w:hAnsi="Times New Roman" w:cs="Times New Roman"/>
          <w:sz w:val="24"/>
          <w:szCs w:val="24"/>
        </w:rPr>
        <w:t>subjekte</w:t>
      </w:r>
      <w:proofErr w:type="spellEnd"/>
      <w:r w:rsidR="00B04FA9"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r w:rsidR="00B04FA9">
        <w:rPr>
          <w:rFonts w:ascii="Times New Roman" w:hAnsi="Times New Roman" w:cs="Times New Roman"/>
          <w:sz w:val="24"/>
          <w:szCs w:val="24"/>
        </w:rPr>
        <w:t>rindërtimit</w:t>
      </w:r>
      <w:proofErr w:type="spellEnd"/>
      <w:r w:rsidR="00E77479">
        <w:rPr>
          <w:rFonts w:ascii="Times New Roman" w:hAnsi="Times New Roman" w:cs="Times New Roman"/>
          <w:sz w:val="24"/>
          <w:szCs w:val="24"/>
        </w:rPr>
        <w:t>.</w:t>
      </w:r>
      <w:r w:rsidR="00B04F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7479" w:rsidRPr="00B552FA">
        <w:rPr>
          <w:rFonts w:ascii="Times New Roman" w:hAnsi="Times New Roman" w:cs="Times New Roman"/>
          <w:sz w:val="24"/>
          <w:szCs w:val="24"/>
        </w:rPr>
        <w:t>Asnjë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7479" w:rsidRPr="00B552FA">
        <w:rPr>
          <w:rFonts w:ascii="Times New Roman" w:hAnsi="Times New Roman" w:cs="Times New Roman"/>
          <w:sz w:val="24"/>
          <w:szCs w:val="24"/>
        </w:rPr>
        <w:t>përjashtim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7479" w:rsidRPr="00B552FA">
        <w:rPr>
          <w:rFonts w:ascii="Times New Roman" w:hAnsi="Times New Roman" w:cs="Times New Roman"/>
          <w:sz w:val="24"/>
          <w:szCs w:val="24"/>
        </w:rPr>
        <w:t>nuk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7479" w:rsidRPr="00B552FA">
        <w:rPr>
          <w:rFonts w:ascii="Times New Roman" w:hAnsi="Times New Roman" w:cs="Times New Roman"/>
          <w:sz w:val="24"/>
          <w:szCs w:val="24"/>
        </w:rPr>
        <w:t>akordohet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 për</w:t>
      </w:r>
      <w:r w:rsidR="00632A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7479" w:rsidRPr="00B552FA">
        <w:rPr>
          <w:rFonts w:ascii="Times New Roman" w:hAnsi="Times New Roman" w:cs="Times New Roman"/>
          <w:sz w:val="24"/>
          <w:szCs w:val="24"/>
        </w:rPr>
        <w:lastRenderedPageBreak/>
        <w:t>furnizuesit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E77479" w:rsidRPr="00B552FA">
        <w:rPr>
          <w:rFonts w:ascii="Times New Roman" w:hAnsi="Times New Roman" w:cs="Times New Roman"/>
          <w:sz w:val="24"/>
          <w:szCs w:val="24"/>
        </w:rPr>
        <w:t>mallrave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7479" w:rsidRPr="00B552FA">
        <w:rPr>
          <w:rFonts w:ascii="Times New Roman" w:hAnsi="Times New Roman" w:cs="Times New Roman"/>
          <w:sz w:val="24"/>
          <w:szCs w:val="24"/>
        </w:rPr>
        <w:t>ose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r w:rsidR="00E77479" w:rsidRPr="00B552FA">
        <w:rPr>
          <w:rFonts w:ascii="Times New Roman" w:hAnsi="Times New Roman" w:cs="Times New Roman"/>
          <w:sz w:val="24"/>
          <w:szCs w:val="24"/>
        </w:rPr>
        <w:t>shërbimeve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7479" w:rsidRPr="00B552FA">
        <w:rPr>
          <w:rFonts w:ascii="Times New Roman" w:hAnsi="Times New Roman" w:cs="Times New Roman"/>
          <w:sz w:val="24"/>
          <w:szCs w:val="24"/>
        </w:rPr>
        <w:t>që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7479" w:rsidRPr="00B552FA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furnizojnë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direkt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4FA9">
        <w:rPr>
          <w:rFonts w:ascii="Times New Roman" w:hAnsi="Times New Roman" w:cs="Times New Roman"/>
          <w:sz w:val="24"/>
          <w:szCs w:val="24"/>
        </w:rPr>
        <w:t>ndërtuesit</w:t>
      </w:r>
      <w:proofErr w:type="spellEnd"/>
      <w:r w:rsidR="00B04F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4FA9">
        <w:rPr>
          <w:rFonts w:ascii="Times New Roman" w:hAnsi="Times New Roman" w:cs="Times New Roman"/>
          <w:sz w:val="24"/>
          <w:szCs w:val="24"/>
        </w:rPr>
        <w:t>subjekte</w:t>
      </w:r>
      <w:proofErr w:type="spellEnd"/>
      <w:r w:rsidR="00B04FA9"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r w:rsidR="00B04FA9">
        <w:rPr>
          <w:rFonts w:ascii="Times New Roman" w:hAnsi="Times New Roman" w:cs="Times New Roman"/>
          <w:sz w:val="24"/>
          <w:szCs w:val="24"/>
        </w:rPr>
        <w:t>rindërtimit</w:t>
      </w:r>
      <w:proofErr w:type="spellEnd"/>
      <w:r w:rsidR="00B04FA9"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r w:rsidR="00B04FA9">
        <w:rPr>
          <w:rFonts w:ascii="Times New Roman" w:hAnsi="Times New Roman" w:cs="Times New Roman"/>
          <w:sz w:val="24"/>
          <w:szCs w:val="24"/>
        </w:rPr>
        <w:t>autorizuar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7479" w:rsidRPr="00B552FA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7479" w:rsidRPr="00B552FA">
        <w:rPr>
          <w:rFonts w:ascii="Times New Roman" w:hAnsi="Times New Roman" w:cs="Times New Roman"/>
          <w:sz w:val="24"/>
          <w:szCs w:val="24"/>
        </w:rPr>
        <w:t>Drejtori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E77479" w:rsidRPr="00B552FA">
        <w:rPr>
          <w:rFonts w:ascii="Times New Roman" w:hAnsi="Times New Roman" w:cs="Times New Roman"/>
          <w:sz w:val="24"/>
          <w:szCs w:val="24"/>
        </w:rPr>
        <w:t>Përgjithshëm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E77479" w:rsidRPr="00B552FA">
        <w:rPr>
          <w:rFonts w:ascii="Times New Roman" w:hAnsi="Times New Roman" w:cs="Times New Roman"/>
          <w:sz w:val="24"/>
          <w:szCs w:val="24"/>
        </w:rPr>
        <w:t>Tatimeve</w:t>
      </w:r>
      <w:proofErr w:type="spellEnd"/>
      <w:r w:rsidR="00E77479" w:rsidRPr="00B552F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E77479" w:rsidRDefault="00E77479" w:rsidP="00E20292">
      <w:pPr>
        <w:tabs>
          <w:tab w:val="left" w:pos="273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F33">
        <w:rPr>
          <w:rFonts w:ascii="Times New Roman" w:hAnsi="Times New Roman" w:cs="Times New Roman"/>
          <w:sz w:val="24"/>
          <w:szCs w:val="24"/>
        </w:rPr>
        <w:t>Përjashtimi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TVSH-ja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duhet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reflektohet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çmimin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shitjes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këtyre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mallrave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dhe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shërbimeve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furnizime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cilat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duhet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jenë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dukshëm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çmime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me të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ulëta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furnizimet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ngjashme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për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raste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tjera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55F33">
        <w:rPr>
          <w:rFonts w:ascii="Times New Roman" w:hAnsi="Times New Roman" w:cs="Times New Roman"/>
          <w:sz w:val="24"/>
          <w:szCs w:val="24"/>
        </w:rPr>
        <w:t>jo</w:t>
      </w:r>
      <w:proofErr w:type="gramEnd"/>
      <w:r w:rsidRPr="00055F33">
        <w:rPr>
          <w:rFonts w:ascii="Times New Roman" w:hAnsi="Times New Roman" w:cs="Times New Roman"/>
          <w:sz w:val="24"/>
          <w:szCs w:val="24"/>
        </w:rPr>
        <w:t xml:space="preserve"> për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qëllime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fatkeqësisë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5F33">
        <w:rPr>
          <w:rFonts w:ascii="Times New Roman" w:hAnsi="Times New Roman" w:cs="Times New Roman"/>
          <w:sz w:val="24"/>
          <w:szCs w:val="24"/>
        </w:rPr>
        <w:t>natyrore</w:t>
      </w:r>
      <w:proofErr w:type="spellEnd"/>
      <w:r w:rsidRPr="00055F3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86C19" w:rsidRPr="00B04FA9">
        <w:rPr>
          <w:rFonts w:ascii="Times New Roman" w:hAnsi="Times New Roman" w:cs="Times New Roman"/>
          <w:sz w:val="24"/>
          <w:szCs w:val="24"/>
        </w:rPr>
        <w:t>Verifikimi</w:t>
      </w:r>
      <w:proofErr w:type="spellEnd"/>
      <w:r w:rsidR="00A86C19" w:rsidRPr="00B04FA9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A86C19" w:rsidRPr="00B04FA9">
        <w:rPr>
          <w:rFonts w:ascii="Times New Roman" w:hAnsi="Times New Roman" w:cs="Times New Roman"/>
          <w:sz w:val="24"/>
          <w:szCs w:val="24"/>
        </w:rPr>
        <w:t>çmimeve</w:t>
      </w:r>
      <w:proofErr w:type="spellEnd"/>
      <w:r w:rsidR="00A86C19" w:rsidRPr="00B04FA9"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r w:rsidR="00A86C19" w:rsidRPr="00B04FA9">
        <w:rPr>
          <w:rFonts w:ascii="Times New Roman" w:hAnsi="Times New Roman" w:cs="Times New Roman"/>
          <w:sz w:val="24"/>
          <w:szCs w:val="24"/>
        </w:rPr>
        <w:t>aplikuara</w:t>
      </w:r>
      <w:proofErr w:type="spellEnd"/>
      <w:r w:rsidR="00A86C19" w:rsidRPr="00B04FA9">
        <w:rPr>
          <w:rFonts w:ascii="Times New Roman" w:hAnsi="Times New Roman" w:cs="Times New Roman"/>
          <w:sz w:val="24"/>
          <w:szCs w:val="24"/>
        </w:rPr>
        <w:t xml:space="preserve"> do të </w:t>
      </w:r>
      <w:proofErr w:type="spellStart"/>
      <w:r w:rsidR="00A86C19" w:rsidRPr="00B04FA9">
        <w:rPr>
          <w:rFonts w:ascii="Times New Roman" w:hAnsi="Times New Roman" w:cs="Times New Roman"/>
          <w:sz w:val="24"/>
          <w:szCs w:val="24"/>
        </w:rPr>
        <w:t>jetë</w:t>
      </w:r>
      <w:proofErr w:type="spellEnd"/>
      <w:r w:rsidR="00A86C19" w:rsidRPr="00B04F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6C19" w:rsidRPr="00B04FA9">
        <w:rPr>
          <w:rFonts w:ascii="Times New Roman" w:hAnsi="Times New Roman" w:cs="Times New Roman"/>
          <w:sz w:val="24"/>
          <w:szCs w:val="24"/>
        </w:rPr>
        <w:t>objekt</w:t>
      </w:r>
      <w:proofErr w:type="spellEnd"/>
      <w:r w:rsidR="00A86C19" w:rsidRPr="00B04F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6C19" w:rsidRPr="00B04FA9">
        <w:rPr>
          <w:rFonts w:ascii="Times New Roman" w:hAnsi="Times New Roman" w:cs="Times New Roman"/>
          <w:sz w:val="24"/>
          <w:szCs w:val="24"/>
        </w:rPr>
        <w:t>verifikimi</w:t>
      </w:r>
      <w:proofErr w:type="spellEnd"/>
      <w:r w:rsidR="00A86C19" w:rsidRPr="00B04F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6C19" w:rsidRPr="00B04FA9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="00A86C19" w:rsidRPr="00B04F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6C19" w:rsidRPr="00B04FA9">
        <w:rPr>
          <w:rFonts w:ascii="Times New Roman" w:hAnsi="Times New Roman" w:cs="Times New Roman"/>
          <w:sz w:val="24"/>
          <w:szCs w:val="24"/>
        </w:rPr>
        <w:t>strukturat</w:t>
      </w:r>
      <w:proofErr w:type="spellEnd"/>
      <w:r w:rsidR="00A86C19" w:rsidRPr="00B04F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6C19" w:rsidRPr="00B04FA9">
        <w:rPr>
          <w:rFonts w:ascii="Times New Roman" w:hAnsi="Times New Roman" w:cs="Times New Roman"/>
          <w:sz w:val="24"/>
          <w:szCs w:val="24"/>
        </w:rPr>
        <w:t>funksionale</w:t>
      </w:r>
      <w:proofErr w:type="spellEnd"/>
      <w:r w:rsidR="00A86C19" w:rsidRPr="00B04FA9"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r w:rsidR="00A86C19" w:rsidRPr="00B04FA9">
        <w:rPr>
          <w:rFonts w:ascii="Times New Roman" w:hAnsi="Times New Roman" w:cs="Times New Roman"/>
          <w:sz w:val="24"/>
          <w:szCs w:val="24"/>
        </w:rPr>
        <w:t>administratës</w:t>
      </w:r>
      <w:proofErr w:type="spellEnd"/>
      <w:r w:rsidR="00A86C19" w:rsidRPr="00B04F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6C19" w:rsidRPr="00B04FA9">
        <w:rPr>
          <w:rFonts w:ascii="Times New Roman" w:hAnsi="Times New Roman" w:cs="Times New Roman"/>
          <w:sz w:val="24"/>
          <w:szCs w:val="24"/>
        </w:rPr>
        <w:t>tatimore</w:t>
      </w:r>
      <w:proofErr w:type="spellEnd"/>
      <w:r w:rsidR="00A86C19" w:rsidRPr="00B04FA9">
        <w:rPr>
          <w:rFonts w:ascii="Times New Roman" w:hAnsi="Times New Roman" w:cs="Times New Roman"/>
          <w:sz w:val="24"/>
          <w:szCs w:val="24"/>
        </w:rPr>
        <w:t>.</w:t>
      </w:r>
    </w:p>
    <w:p w:rsidR="00E77479" w:rsidRDefault="00E77479" w:rsidP="00E20292">
      <w:pPr>
        <w:tabs>
          <w:tab w:val="left" w:pos="273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Pr="001E5FC7">
        <w:rPr>
          <w:rFonts w:ascii="Times New Roman" w:hAnsi="Times New Roman" w:cs="Times New Roman"/>
          <w:sz w:val="24"/>
          <w:szCs w:val="24"/>
        </w:rPr>
        <w:t>hoqëritë</w:t>
      </w:r>
      <w:proofErr w:type="spellEnd"/>
      <w:r w:rsidRPr="001E5F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5FC7">
        <w:rPr>
          <w:rFonts w:ascii="Times New Roman" w:hAnsi="Times New Roman" w:cs="Times New Roman"/>
          <w:sz w:val="24"/>
          <w:szCs w:val="24"/>
        </w:rPr>
        <w:t>furnizuese</w:t>
      </w:r>
      <w:proofErr w:type="spellEnd"/>
      <w:r w:rsidRPr="001E5F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DAD">
        <w:rPr>
          <w:rFonts w:ascii="Times New Roman" w:hAnsi="Times New Roman" w:cs="Times New Roman"/>
          <w:sz w:val="24"/>
          <w:szCs w:val="24"/>
        </w:rPr>
        <w:t>që</w:t>
      </w:r>
      <w:proofErr w:type="spellEnd"/>
      <w:r w:rsidR="002C3DAD">
        <w:rPr>
          <w:rFonts w:ascii="Times New Roman" w:hAnsi="Times New Roman" w:cs="Times New Roman"/>
          <w:sz w:val="24"/>
          <w:szCs w:val="24"/>
        </w:rPr>
        <w:t xml:space="preserve"> do të </w:t>
      </w:r>
      <w:proofErr w:type="spellStart"/>
      <w:r w:rsidR="002C3DAD">
        <w:rPr>
          <w:rFonts w:ascii="Times New Roman" w:hAnsi="Times New Roman" w:cs="Times New Roman"/>
          <w:sz w:val="24"/>
          <w:szCs w:val="24"/>
        </w:rPr>
        <w:t>furnizojnë</w:t>
      </w:r>
      <w:proofErr w:type="spellEnd"/>
      <w:r w:rsidR="002C3D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DAD">
        <w:rPr>
          <w:rFonts w:ascii="Times New Roman" w:hAnsi="Times New Roman" w:cs="Times New Roman"/>
          <w:sz w:val="24"/>
          <w:szCs w:val="24"/>
        </w:rPr>
        <w:t>subjektet</w:t>
      </w:r>
      <w:proofErr w:type="spellEnd"/>
      <w:r w:rsidR="002C3DAD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2C3DAD">
        <w:rPr>
          <w:rFonts w:ascii="Times New Roman" w:hAnsi="Times New Roman" w:cs="Times New Roman"/>
          <w:sz w:val="24"/>
          <w:szCs w:val="24"/>
        </w:rPr>
        <w:t>rindërtimit</w:t>
      </w:r>
      <w:proofErr w:type="spellEnd"/>
      <w:r w:rsidR="002C3D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të </w:t>
      </w:r>
      <w:proofErr w:type="spellStart"/>
      <w:r w:rsidR="00A86C19">
        <w:rPr>
          <w:rFonts w:ascii="Times New Roman" w:hAnsi="Times New Roman" w:cs="Times New Roman"/>
          <w:sz w:val="24"/>
          <w:szCs w:val="24"/>
        </w:rPr>
        <w:t>autorizuar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5FC7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Pr="001E5F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5FC7">
        <w:rPr>
          <w:rFonts w:ascii="Times New Roman" w:hAnsi="Times New Roman" w:cs="Times New Roman"/>
          <w:sz w:val="24"/>
          <w:szCs w:val="24"/>
        </w:rPr>
        <w:t>Drejtori</w:t>
      </w:r>
      <w:proofErr w:type="spellEnd"/>
      <w:r w:rsidRPr="001E5FC7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1E5FC7">
        <w:rPr>
          <w:rFonts w:ascii="Times New Roman" w:hAnsi="Times New Roman" w:cs="Times New Roman"/>
          <w:sz w:val="24"/>
          <w:szCs w:val="24"/>
        </w:rPr>
        <w:t>Përgjithshëm</w:t>
      </w:r>
      <w:proofErr w:type="spellEnd"/>
      <w:r w:rsidRPr="00CA74DA">
        <w:rPr>
          <w:rFonts w:ascii="Times New Roman" w:hAnsi="Times New Roman" w:cs="Times New Roman"/>
          <w:sz w:val="24"/>
          <w:szCs w:val="24"/>
        </w:rPr>
        <w:t xml:space="preserve"> </w:t>
      </w:r>
      <w:r w:rsidRPr="00B552FA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B552FA">
        <w:rPr>
          <w:rFonts w:ascii="Times New Roman" w:hAnsi="Times New Roman" w:cs="Times New Roman"/>
          <w:sz w:val="24"/>
          <w:szCs w:val="24"/>
        </w:rPr>
        <w:t>Tatimeve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1E5F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gëzojnë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të </w:t>
      </w:r>
      <w:proofErr w:type="spellStart"/>
      <w:r>
        <w:rPr>
          <w:rFonts w:ascii="Times New Roman" w:hAnsi="Times New Roman" w:cs="Times New Roman"/>
          <w:sz w:val="24"/>
          <w:szCs w:val="24"/>
        </w:rPr>
        <w:t>drejtën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zbritjes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TVSH-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mbi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këto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mallra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dhe </w:t>
      </w:r>
      <w:proofErr w:type="spellStart"/>
      <w:r>
        <w:rPr>
          <w:rFonts w:ascii="Times New Roman" w:hAnsi="Times New Roman" w:cs="Times New Roman"/>
          <w:sz w:val="24"/>
          <w:szCs w:val="24"/>
        </w:rPr>
        <w:t>shërbime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86C19" w:rsidRDefault="00E77479" w:rsidP="00E20292">
      <w:pPr>
        <w:pStyle w:val="NormalWeb"/>
        <w:spacing w:line="276" w:lineRule="auto"/>
        <w:jc w:val="both"/>
        <w:rPr>
          <w:szCs w:val="28"/>
        </w:rPr>
      </w:pPr>
      <w:r>
        <w:rPr>
          <w:color w:val="000000"/>
        </w:rPr>
        <w:t xml:space="preserve">Të </w:t>
      </w:r>
      <w:proofErr w:type="spellStart"/>
      <w:r>
        <w:rPr>
          <w:color w:val="000000"/>
        </w:rPr>
        <w:t>gjitha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faturat</w:t>
      </w:r>
      <w:proofErr w:type="spellEnd"/>
      <w:r>
        <w:rPr>
          <w:color w:val="000000"/>
        </w:rPr>
        <w:t xml:space="preserve"> e </w:t>
      </w:r>
      <w:proofErr w:type="spellStart"/>
      <w:r>
        <w:rPr>
          <w:color w:val="000000"/>
        </w:rPr>
        <w:t>lëshuara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furnizuesit</w:t>
      </w:r>
      <w:proofErr w:type="spellEnd"/>
      <w:r>
        <w:rPr>
          <w:color w:val="000000"/>
        </w:rPr>
        <w:t xml:space="preserve"> për </w:t>
      </w:r>
      <w:proofErr w:type="spellStart"/>
      <w:r w:rsidRPr="0063348D">
        <w:t>subjekte</w:t>
      </w:r>
      <w:r w:rsidR="00E20292">
        <w:t>t</w:t>
      </w:r>
      <w:proofErr w:type="spellEnd"/>
      <w:r w:rsidR="00E20292">
        <w:t xml:space="preserve"> e</w:t>
      </w:r>
      <w:r w:rsidRPr="0063348D">
        <w:t xml:space="preserve"> </w:t>
      </w:r>
      <w:proofErr w:type="spellStart"/>
      <w:r w:rsidRPr="0063348D">
        <w:t>rindërtimit</w:t>
      </w:r>
      <w:proofErr w:type="spellEnd"/>
      <w:r>
        <w:rPr>
          <w:color w:val="000000"/>
        </w:rPr>
        <w:t xml:space="preserve"> të </w:t>
      </w:r>
      <w:proofErr w:type="spellStart"/>
      <w:r w:rsidR="00E20292">
        <w:rPr>
          <w:color w:val="000000"/>
        </w:rPr>
        <w:t>autorizuara</w:t>
      </w:r>
      <w:proofErr w:type="spellEnd"/>
      <w:r w:rsidR="00E20292">
        <w:rPr>
          <w:color w:val="000000"/>
        </w:rPr>
        <w:t xml:space="preserve"> </w:t>
      </w:r>
      <w:proofErr w:type="spellStart"/>
      <w:r w:rsidRPr="00B552FA">
        <w:t>nga</w:t>
      </w:r>
      <w:proofErr w:type="spellEnd"/>
      <w:r w:rsidRPr="00B552FA">
        <w:t xml:space="preserve"> </w:t>
      </w:r>
      <w:proofErr w:type="spellStart"/>
      <w:r w:rsidRPr="00B552FA">
        <w:t>Drejtori</w:t>
      </w:r>
      <w:proofErr w:type="spellEnd"/>
      <w:r w:rsidRPr="00B552FA">
        <w:t xml:space="preserve"> i </w:t>
      </w:r>
      <w:proofErr w:type="spellStart"/>
      <w:r w:rsidRPr="00B552FA">
        <w:t>Përgjithshëm</w:t>
      </w:r>
      <w:proofErr w:type="spellEnd"/>
      <w:r w:rsidRPr="00B552FA">
        <w:t xml:space="preserve"> i </w:t>
      </w:r>
      <w:proofErr w:type="spellStart"/>
      <w:r w:rsidRPr="00B552FA">
        <w:t>Tatimeve</w:t>
      </w:r>
      <w:proofErr w:type="spellEnd"/>
      <w:r w:rsidR="00B04FA9">
        <w:t>,</w:t>
      </w:r>
      <w:r w:rsidR="00B04FA9">
        <w:rPr>
          <w:color w:val="000000"/>
        </w:rPr>
        <w:t xml:space="preserve"> </w:t>
      </w:r>
      <w:proofErr w:type="spellStart"/>
      <w:r w:rsidR="00B04FA9">
        <w:rPr>
          <w:color w:val="000000"/>
        </w:rPr>
        <w:t>duhet</w:t>
      </w:r>
      <w:proofErr w:type="spellEnd"/>
      <w:r w:rsidR="00A86C19">
        <w:rPr>
          <w:color w:val="000000"/>
        </w:rPr>
        <w:t xml:space="preserve"> të </w:t>
      </w:r>
      <w:proofErr w:type="spellStart"/>
      <w:r w:rsidR="00A86C19">
        <w:rPr>
          <w:color w:val="000000"/>
        </w:rPr>
        <w:t>shoqërohen</w:t>
      </w:r>
      <w:proofErr w:type="spellEnd"/>
      <w:r w:rsidR="00A86C19">
        <w:rPr>
          <w:color w:val="000000"/>
        </w:rPr>
        <w:t xml:space="preserve"> me </w:t>
      </w:r>
      <w:proofErr w:type="spellStart"/>
      <w:r>
        <w:rPr>
          <w:szCs w:val="28"/>
        </w:rPr>
        <w:t>referencën</w:t>
      </w:r>
      <w:proofErr w:type="spellEnd"/>
      <w:r w:rsidRPr="00955642">
        <w:rPr>
          <w:szCs w:val="28"/>
        </w:rPr>
        <w:t xml:space="preserve"> </w:t>
      </w:r>
      <w:proofErr w:type="spellStart"/>
      <w:r w:rsidRPr="00955642">
        <w:rPr>
          <w:szCs w:val="28"/>
        </w:rPr>
        <w:t>ligjore</w:t>
      </w:r>
      <w:proofErr w:type="spellEnd"/>
      <w:r w:rsidRPr="00955642">
        <w:rPr>
          <w:szCs w:val="28"/>
        </w:rPr>
        <w:t xml:space="preserve">, </w:t>
      </w:r>
      <w:proofErr w:type="spellStart"/>
      <w:r w:rsidRPr="00955642">
        <w:rPr>
          <w:szCs w:val="28"/>
        </w:rPr>
        <w:t>sipas</w:t>
      </w:r>
      <w:proofErr w:type="spellEnd"/>
      <w:r w:rsidRPr="00955642">
        <w:rPr>
          <w:szCs w:val="28"/>
        </w:rPr>
        <w:t xml:space="preserve"> </w:t>
      </w:r>
      <w:proofErr w:type="spellStart"/>
      <w:r w:rsidRPr="00955642">
        <w:rPr>
          <w:szCs w:val="28"/>
        </w:rPr>
        <w:t>së</w:t>
      </w:r>
      <w:proofErr w:type="spellEnd"/>
      <w:r w:rsidRPr="00955642">
        <w:rPr>
          <w:szCs w:val="28"/>
        </w:rPr>
        <w:t xml:space="preserve"> </w:t>
      </w:r>
      <w:proofErr w:type="spellStart"/>
      <w:r w:rsidRPr="00955642">
        <w:rPr>
          <w:szCs w:val="28"/>
        </w:rPr>
        <w:t>cilës</w:t>
      </w:r>
      <w:proofErr w:type="spellEnd"/>
      <w:r w:rsidRPr="00955642">
        <w:rPr>
          <w:szCs w:val="28"/>
        </w:rPr>
        <w:t xml:space="preserve"> </w:t>
      </w:r>
      <w:proofErr w:type="spellStart"/>
      <w:r w:rsidRPr="00955642">
        <w:rPr>
          <w:szCs w:val="28"/>
        </w:rPr>
        <w:t>furni</w:t>
      </w:r>
      <w:r>
        <w:rPr>
          <w:szCs w:val="28"/>
        </w:rPr>
        <w:t>zimi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është</w:t>
      </w:r>
      <w:proofErr w:type="spellEnd"/>
      <w:r>
        <w:rPr>
          <w:szCs w:val="28"/>
        </w:rPr>
        <w:t xml:space="preserve"> i </w:t>
      </w:r>
      <w:proofErr w:type="spellStart"/>
      <w:r>
        <w:rPr>
          <w:szCs w:val="28"/>
        </w:rPr>
        <w:t>përjashtuar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numrin</w:t>
      </w:r>
      <w:proofErr w:type="spellEnd"/>
      <w:r>
        <w:rPr>
          <w:szCs w:val="28"/>
        </w:rPr>
        <w:t>,</w:t>
      </w:r>
      <w:r w:rsidRPr="00955642">
        <w:rPr>
          <w:szCs w:val="28"/>
        </w:rPr>
        <w:t xml:space="preserve"> </w:t>
      </w:r>
      <w:proofErr w:type="spellStart"/>
      <w:r w:rsidRPr="00955642">
        <w:rPr>
          <w:szCs w:val="28"/>
        </w:rPr>
        <w:t>datën</w:t>
      </w:r>
      <w:proofErr w:type="spellEnd"/>
      <w:r w:rsidRPr="00955642">
        <w:rPr>
          <w:szCs w:val="28"/>
        </w:rPr>
        <w:t xml:space="preserve"> e </w:t>
      </w:r>
      <w:proofErr w:type="spellStart"/>
      <w:r w:rsidRPr="00955642">
        <w:rPr>
          <w:szCs w:val="28"/>
        </w:rPr>
        <w:t>autorizimit</w:t>
      </w:r>
      <w:proofErr w:type="spellEnd"/>
      <w:r w:rsidRPr="00955642">
        <w:rPr>
          <w:szCs w:val="28"/>
        </w:rPr>
        <w:t xml:space="preserve"> të </w:t>
      </w:r>
      <w:proofErr w:type="spellStart"/>
      <w:r w:rsidRPr="00955642">
        <w:rPr>
          <w:szCs w:val="28"/>
        </w:rPr>
        <w:t>përjashtimit</w:t>
      </w:r>
      <w:proofErr w:type="spellEnd"/>
      <w:r w:rsidRPr="00955642">
        <w:rPr>
          <w:szCs w:val="28"/>
        </w:rPr>
        <w:t xml:space="preserve"> </w:t>
      </w:r>
      <w:proofErr w:type="spellStart"/>
      <w:r>
        <w:rPr>
          <w:szCs w:val="28"/>
        </w:rPr>
        <w:t>si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edhe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fotokopjen</w:t>
      </w:r>
      <w:proofErr w:type="spellEnd"/>
      <w:r>
        <w:rPr>
          <w:szCs w:val="28"/>
        </w:rPr>
        <w:t xml:space="preserve"> e </w:t>
      </w:r>
      <w:proofErr w:type="spellStart"/>
      <w:r>
        <w:rPr>
          <w:szCs w:val="28"/>
        </w:rPr>
        <w:t>autorizimit</w:t>
      </w:r>
      <w:proofErr w:type="spellEnd"/>
      <w:r>
        <w:rPr>
          <w:szCs w:val="28"/>
        </w:rPr>
        <w:t>.</w:t>
      </w:r>
    </w:p>
    <w:p w:rsidR="005C6A51" w:rsidRDefault="005C6A51" w:rsidP="00E20292">
      <w:pPr>
        <w:pStyle w:val="NormalWeb"/>
        <w:spacing w:line="276" w:lineRule="auto"/>
        <w:jc w:val="both"/>
      </w:pPr>
      <w:proofErr w:type="spellStart"/>
      <w:r>
        <w:t>Subjektet</w:t>
      </w:r>
      <w:proofErr w:type="spellEnd"/>
      <w:r>
        <w:t xml:space="preserve"> </w:t>
      </w:r>
      <w:proofErr w:type="spellStart"/>
      <w:r>
        <w:t>ndërtuese</w:t>
      </w:r>
      <w:proofErr w:type="spellEnd"/>
      <w:r>
        <w:t xml:space="preserve"> të </w:t>
      </w:r>
      <w:proofErr w:type="spellStart"/>
      <w:r>
        <w:t>përfshira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procesin</w:t>
      </w:r>
      <w:proofErr w:type="spellEnd"/>
      <w:r>
        <w:t xml:space="preserve"> e </w:t>
      </w:r>
      <w:proofErr w:type="spellStart"/>
      <w:r>
        <w:t>rindërtimit</w:t>
      </w:r>
      <w:proofErr w:type="spellEnd"/>
      <w:r>
        <w:t xml:space="preserve"> </w:t>
      </w:r>
      <w:proofErr w:type="spellStart"/>
      <w:r>
        <w:t>apo</w:t>
      </w:r>
      <w:proofErr w:type="spellEnd"/>
      <w:r>
        <w:t xml:space="preserve"> </w:t>
      </w:r>
      <w:proofErr w:type="spellStart"/>
      <w:r>
        <w:t>furnizuesit</w:t>
      </w:r>
      <w:proofErr w:type="spellEnd"/>
      <w:r>
        <w:t xml:space="preserve"> </w:t>
      </w:r>
      <w:proofErr w:type="spellStart"/>
      <w:r>
        <w:t>kryesorë</w:t>
      </w:r>
      <w:proofErr w:type="spellEnd"/>
      <w:r>
        <w:t xml:space="preserve"> të </w:t>
      </w:r>
      <w:proofErr w:type="spellStart"/>
      <w:r>
        <w:t>tyre</w:t>
      </w:r>
      <w:proofErr w:type="spellEnd"/>
      <w:r>
        <w:t xml:space="preserve">, </w:t>
      </w:r>
      <w:proofErr w:type="spellStart"/>
      <w:r>
        <w:t>mund</w:t>
      </w:r>
      <w:proofErr w:type="spellEnd"/>
      <w:r>
        <w:t xml:space="preserve"> të </w:t>
      </w:r>
      <w:proofErr w:type="spellStart"/>
      <w:r>
        <w:t>zgjedhin</w:t>
      </w:r>
      <w:proofErr w:type="spellEnd"/>
      <w:r>
        <w:t xml:space="preserve"> të </w:t>
      </w:r>
      <w:proofErr w:type="spellStart"/>
      <w:r>
        <w:t>aplikojnë</w:t>
      </w:r>
      <w:proofErr w:type="spellEnd"/>
      <w:r>
        <w:t xml:space="preserve"> </w:t>
      </w:r>
      <w:proofErr w:type="spellStart"/>
      <w:r>
        <w:t>ose</w:t>
      </w:r>
      <w:proofErr w:type="spellEnd"/>
      <w:r>
        <w:t xml:space="preserve"> </w:t>
      </w:r>
      <w:proofErr w:type="gramStart"/>
      <w:r>
        <w:t>jo</w:t>
      </w:r>
      <w:proofErr w:type="gramEnd"/>
      <w:r>
        <w:t xml:space="preserve"> për </w:t>
      </w:r>
      <w:proofErr w:type="spellStart"/>
      <w:r>
        <w:t>tu</w:t>
      </w:r>
      <w:proofErr w:type="spellEnd"/>
      <w:r>
        <w:t xml:space="preserve"> </w:t>
      </w:r>
      <w:proofErr w:type="spellStart"/>
      <w:r>
        <w:t>pajisur</w:t>
      </w:r>
      <w:proofErr w:type="spellEnd"/>
      <w:r>
        <w:t xml:space="preserve"> me </w:t>
      </w:r>
      <w:proofErr w:type="spellStart"/>
      <w:r>
        <w:t>autorizim</w:t>
      </w:r>
      <w:proofErr w:type="spellEnd"/>
      <w:r>
        <w:t xml:space="preserve"> për </w:t>
      </w:r>
      <w:proofErr w:type="spellStart"/>
      <w:r>
        <w:t>përjashtim</w:t>
      </w:r>
      <w:proofErr w:type="spellEnd"/>
      <w:r>
        <w:t xml:space="preserve"> </w:t>
      </w:r>
      <w:proofErr w:type="spellStart"/>
      <w:r>
        <w:t>nga</w:t>
      </w:r>
      <w:proofErr w:type="spellEnd"/>
      <w:r>
        <w:t xml:space="preserve"> TVSH-ja. </w:t>
      </w:r>
      <w:proofErr w:type="spellStart"/>
      <w:r w:rsidR="00E77479">
        <w:t>N</w:t>
      </w:r>
      <w:r w:rsidR="003C6C28">
        <w:t>ë</w:t>
      </w:r>
      <w:r w:rsidR="00E77479">
        <w:t>se</w:t>
      </w:r>
      <w:proofErr w:type="spellEnd"/>
      <w:r w:rsidR="00DC7165" w:rsidRPr="00DC7165">
        <w:rPr>
          <w:szCs w:val="28"/>
        </w:rPr>
        <w:t xml:space="preserve"> </w:t>
      </w:r>
      <w:proofErr w:type="spellStart"/>
      <w:r w:rsidR="00DC7165">
        <w:rPr>
          <w:szCs w:val="28"/>
        </w:rPr>
        <w:t>furnizuesit</w:t>
      </w:r>
      <w:proofErr w:type="spellEnd"/>
      <w:r w:rsidR="00DC7165">
        <w:rPr>
          <w:szCs w:val="28"/>
        </w:rPr>
        <w:t>/</w:t>
      </w:r>
      <w:proofErr w:type="spellStart"/>
      <w:r w:rsidR="00DC7165">
        <w:rPr>
          <w:szCs w:val="28"/>
        </w:rPr>
        <w:t>n</w:t>
      </w:r>
      <w:r w:rsidR="003C6C28">
        <w:rPr>
          <w:szCs w:val="28"/>
        </w:rPr>
        <w:t>ë</w:t>
      </w:r>
      <w:r w:rsidR="00DC7165">
        <w:rPr>
          <w:szCs w:val="28"/>
        </w:rPr>
        <w:t>kontraktor</w:t>
      </w:r>
      <w:r w:rsidR="003C6C28">
        <w:rPr>
          <w:szCs w:val="28"/>
        </w:rPr>
        <w:t>ë</w:t>
      </w:r>
      <w:r w:rsidR="00DC7165">
        <w:rPr>
          <w:szCs w:val="28"/>
        </w:rPr>
        <w:t>t</w:t>
      </w:r>
      <w:proofErr w:type="spellEnd"/>
      <w:r w:rsidR="00E77479">
        <w:t xml:space="preserve"> </w:t>
      </w:r>
      <w:proofErr w:type="spellStart"/>
      <w:r w:rsidR="00EE42B0">
        <w:t>zgjedhin</w:t>
      </w:r>
      <w:proofErr w:type="spellEnd"/>
      <w:r w:rsidR="00EE42B0">
        <w:t xml:space="preserve"> t</w:t>
      </w:r>
      <w:r w:rsidR="003C6C28">
        <w:t>ë</w:t>
      </w:r>
      <w:r w:rsidR="00EE42B0">
        <w:t xml:space="preserve"> </w:t>
      </w:r>
      <w:proofErr w:type="spellStart"/>
      <w:r w:rsidR="00EE42B0">
        <w:t>mos</w:t>
      </w:r>
      <w:proofErr w:type="spellEnd"/>
      <w:r w:rsidR="00EE42B0">
        <w:t xml:space="preserve"> </w:t>
      </w:r>
      <w:proofErr w:type="spellStart"/>
      <w:r w:rsidR="00EE42B0">
        <w:t>b</w:t>
      </w:r>
      <w:r w:rsidR="003C6C28">
        <w:t>ë</w:t>
      </w:r>
      <w:r w:rsidR="00EE42B0">
        <w:t>jn</w:t>
      </w:r>
      <w:r w:rsidR="003C6C28">
        <w:t>ë</w:t>
      </w:r>
      <w:proofErr w:type="spellEnd"/>
      <w:r w:rsidR="00EE42B0">
        <w:t xml:space="preserve"> </w:t>
      </w:r>
      <w:proofErr w:type="spellStart"/>
      <w:r w:rsidR="00EE42B0">
        <w:t>k</w:t>
      </w:r>
      <w:r w:rsidR="003C6C28">
        <w:t>ë</w:t>
      </w:r>
      <w:r w:rsidR="00EE42B0">
        <w:t>rke</w:t>
      </w:r>
      <w:r w:rsidR="00E77479">
        <w:t>s</w:t>
      </w:r>
      <w:r w:rsidR="003C6C28">
        <w:t>ë</w:t>
      </w:r>
      <w:proofErr w:type="spellEnd"/>
      <w:r w:rsidR="00E77479">
        <w:t xml:space="preserve"> p</w:t>
      </w:r>
      <w:r w:rsidR="003C6C28">
        <w:t>ë</w:t>
      </w:r>
      <w:r w:rsidR="00E77479">
        <w:t xml:space="preserve">r </w:t>
      </w:r>
      <w:proofErr w:type="spellStart"/>
      <w:r w:rsidR="00E77479">
        <w:t>tu</w:t>
      </w:r>
      <w:proofErr w:type="spellEnd"/>
      <w:r w:rsidR="00E77479">
        <w:t xml:space="preserve"> </w:t>
      </w:r>
      <w:proofErr w:type="spellStart"/>
      <w:r w:rsidR="00E77479">
        <w:t>pajisur</w:t>
      </w:r>
      <w:proofErr w:type="spellEnd"/>
      <w:r w:rsidR="00E77479">
        <w:t xml:space="preserve"> me </w:t>
      </w:r>
      <w:proofErr w:type="spellStart"/>
      <w:r w:rsidR="00E77479">
        <w:t>autorizim</w:t>
      </w:r>
      <w:proofErr w:type="spellEnd"/>
      <w:r w:rsidR="00EE42B0">
        <w:t xml:space="preserve"> p</w:t>
      </w:r>
      <w:r w:rsidR="003C6C28">
        <w:t>ë</w:t>
      </w:r>
      <w:r w:rsidR="00EE42B0">
        <w:t xml:space="preserve">r </w:t>
      </w:r>
      <w:proofErr w:type="spellStart"/>
      <w:r w:rsidR="00EE42B0">
        <w:t>p</w:t>
      </w:r>
      <w:r w:rsidR="003C6C28">
        <w:t>ë</w:t>
      </w:r>
      <w:r w:rsidR="00EE42B0">
        <w:t>rjashtim</w:t>
      </w:r>
      <w:proofErr w:type="spellEnd"/>
      <w:r w:rsidR="00EE42B0">
        <w:t xml:space="preserve"> </w:t>
      </w:r>
      <w:proofErr w:type="spellStart"/>
      <w:r w:rsidR="00EE42B0">
        <w:t>nga</w:t>
      </w:r>
      <w:proofErr w:type="spellEnd"/>
      <w:r w:rsidR="00EE42B0">
        <w:t xml:space="preserve"> TVSH-ja</w:t>
      </w:r>
      <w:r w:rsidR="00E77479">
        <w:t>,</w:t>
      </w:r>
      <w:r w:rsidR="003C6C28">
        <w:t xml:space="preserve"> </w:t>
      </w:r>
      <w:proofErr w:type="spellStart"/>
      <w:r w:rsidR="003C6C28">
        <w:t>ose</w:t>
      </w:r>
      <w:proofErr w:type="spellEnd"/>
      <w:r w:rsidR="003C6C28">
        <w:t xml:space="preserve"> </w:t>
      </w:r>
      <w:proofErr w:type="spellStart"/>
      <w:r>
        <w:t>kanë</w:t>
      </w:r>
      <w:proofErr w:type="spellEnd"/>
      <w:r>
        <w:t xml:space="preserve"> </w:t>
      </w:r>
      <w:proofErr w:type="spellStart"/>
      <w:r>
        <w:t>kryer</w:t>
      </w:r>
      <w:proofErr w:type="spellEnd"/>
      <w:r w:rsidR="00632A5F">
        <w:t xml:space="preserve"> </w:t>
      </w:r>
      <w:proofErr w:type="spellStart"/>
      <w:r w:rsidR="00632A5F">
        <w:t>furniz</w:t>
      </w:r>
      <w:r w:rsidR="003C6C28">
        <w:t>ime</w:t>
      </w:r>
      <w:proofErr w:type="spellEnd"/>
      <w:r w:rsidR="003C6C28">
        <w:t xml:space="preserve"> </w:t>
      </w:r>
      <w:proofErr w:type="spellStart"/>
      <w:r w:rsidR="003C6C28">
        <w:t>mallrash</w:t>
      </w:r>
      <w:proofErr w:type="spellEnd"/>
      <w:r w:rsidR="003C6C28">
        <w:t xml:space="preserve"> </w:t>
      </w:r>
      <w:proofErr w:type="spellStart"/>
      <w:r w:rsidR="003C6C28">
        <w:t>ose</w:t>
      </w:r>
      <w:proofErr w:type="spellEnd"/>
      <w:r w:rsidR="003C6C28">
        <w:t xml:space="preserve"> </w:t>
      </w:r>
      <w:proofErr w:type="spellStart"/>
      <w:r w:rsidR="003C6C28">
        <w:t>sherbimesh</w:t>
      </w:r>
      <w:proofErr w:type="spellEnd"/>
      <w:r w:rsidR="003C6C28">
        <w:t xml:space="preserve"> për </w:t>
      </w:r>
      <w:proofErr w:type="spellStart"/>
      <w:r w:rsidR="003C6C28">
        <w:t>periudhën</w:t>
      </w:r>
      <w:proofErr w:type="spellEnd"/>
      <w:r w:rsidR="003C6C28">
        <w:t xml:space="preserve"> </w:t>
      </w:r>
      <w:proofErr w:type="spellStart"/>
      <w:r w:rsidR="003C6C28">
        <w:t>që</w:t>
      </w:r>
      <w:proofErr w:type="spellEnd"/>
      <w:r w:rsidR="003C6C28">
        <w:t xml:space="preserve"> </w:t>
      </w:r>
      <w:proofErr w:type="spellStart"/>
      <w:r w:rsidR="003C6C28">
        <w:t>nuk</w:t>
      </w:r>
      <w:proofErr w:type="spellEnd"/>
      <w:r w:rsidR="003C6C28">
        <w:t xml:space="preserve"> </w:t>
      </w:r>
      <w:proofErr w:type="spellStart"/>
      <w:r w:rsidR="003C6C28">
        <w:t>janë</w:t>
      </w:r>
      <w:proofErr w:type="spellEnd"/>
      <w:r w:rsidR="003C6C28">
        <w:t xml:space="preserve"> </w:t>
      </w:r>
      <w:proofErr w:type="spellStart"/>
      <w:r w:rsidR="003C6C28">
        <w:t>pajisur</w:t>
      </w:r>
      <w:proofErr w:type="spellEnd"/>
      <w:r w:rsidR="003C6C28">
        <w:t xml:space="preserve"> me </w:t>
      </w:r>
      <w:proofErr w:type="spellStart"/>
      <w:r w:rsidR="003C6C28">
        <w:t>autorizim</w:t>
      </w:r>
      <w:proofErr w:type="spellEnd"/>
      <w:r w:rsidR="003C6C28">
        <w:t>,</w:t>
      </w:r>
      <w:r w:rsidR="00E77479">
        <w:t xml:space="preserve"> </w:t>
      </w:r>
      <w:proofErr w:type="spellStart"/>
      <w:r w:rsidR="003C6C28">
        <w:t>nuk</w:t>
      </w:r>
      <w:proofErr w:type="spellEnd"/>
      <w:r w:rsidR="003C6C28">
        <w:t xml:space="preserve"> e </w:t>
      </w:r>
      <w:proofErr w:type="spellStart"/>
      <w:r w:rsidR="003C6C28">
        <w:t>gëzojnë</w:t>
      </w:r>
      <w:proofErr w:type="spellEnd"/>
      <w:r w:rsidR="003C6C28">
        <w:t xml:space="preserve"> të </w:t>
      </w:r>
      <w:proofErr w:type="spellStart"/>
      <w:r w:rsidR="003C6C28">
        <w:t>drejtën</w:t>
      </w:r>
      <w:proofErr w:type="spellEnd"/>
      <w:r w:rsidR="003C6C28">
        <w:t xml:space="preserve"> e </w:t>
      </w:r>
      <w:proofErr w:type="spellStart"/>
      <w:r w:rsidR="003C6C28">
        <w:t>zbr</w:t>
      </w:r>
      <w:r w:rsidR="00A86C19">
        <w:t>itjes</w:t>
      </w:r>
      <w:proofErr w:type="spellEnd"/>
      <w:r w:rsidR="00A86C19">
        <w:t xml:space="preserve"> </w:t>
      </w:r>
      <w:proofErr w:type="spellStart"/>
      <w:r w:rsidR="00A86C19">
        <w:t>së</w:t>
      </w:r>
      <w:proofErr w:type="spellEnd"/>
      <w:r w:rsidR="00A86C19">
        <w:t xml:space="preserve"> TVSH-</w:t>
      </w:r>
      <w:proofErr w:type="spellStart"/>
      <w:r w:rsidR="00A86C19">
        <w:t>së</w:t>
      </w:r>
      <w:proofErr w:type="spellEnd"/>
      <w:r w:rsidR="00A86C19">
        <w:t xml:space="preserve"> </w:t>
      </w:r>
      <w:proofErr w:type="spellStart"/>
      <w:r w:rsidR="00A86C19">
        <w:t>mbi</w:t>
      </w:r>
      <w:proofErr w:type="spellEnd"/>
      <w:r w:rsidR="00A86C19">
        <w:t xml:space="preserve"> </w:t>
      </w:r>
      <w:proofErr w:type="spellStart"/>
      <w:r w:rsidR="00A86C19">
        <w:t>këto</w:t>
      </w:r>
      <w:proofErr w:type="spellEnd"/>
      <w:r w:rsidR="00A86C19">
        <w:t xml:space="preserve"> </w:t>
      </w:r>
      <w:proofErr w:type="spellStart"/>
      <w:r w:rsidR="00A86C19">
        <w:t>furnizime</w:t>
      </w:r>
      <w:proofErr w:type="spellEnd"/>
      <w:r w:rsidR="003C6C28">
        <w:t xml:space="preserve">. </w:t>
      </w:r>
      <w:proofErr w:type="spellStart"/>
      <w:r>
        <w:t>Në</w:t>
      </w:r>
      <w:proofErr w:type="spellEnd"/>
      <w:r>
        <w:t xml:space="preserve"> </w:t>
      </w:r>
      <w:proofErr w:type="spellStart"/>
      <w:r>
        <w:t>këto</w:t>
      </w:r>
      <w:proofErr w:type="spellEnd"/>
      <w:r>
        <w:t xml:space="preserve"> </w:t>
      </w:r>
      <w:proofErr w:type="spellStart"/>
      <w:r>
        <w:t>raste</w:t>
      </w:r>
      <w:proofErr w:type="spellEnd"/>
      <w:r>
        <w:t xml:space="preserve">, </w:t>
      </w:r>
      <w:proofErr w:type="spellStart"/>
      <w:r>
        <w:t>s</w:t>
      </w:r>
      <w:r w:rsidR="003C6C28">
        <w:t>hoqë</w:t>
      </w:r>
      <w:r>
        <w:t>ritë</w:t>
      </w:r>
      <w:proofErr w:type="spellEnd"/>
      <w:r>
        <w:t xml:space="preserve"> </w:t>
      </w:r>
      <w:proofErr w:type="spellStart"/>
      <w:r>
        <w:t>furnizuese</w:t>
      </w:r>
      <w:proofErr w:type="spellEnd"/>
      <w:r>
        <w:t xml:space="preserve"> për mallrat</w:t>
      </w:r>
      <w:r w:rsidR="003C6C28">
        <w:t xml:space="preserve"> dhe </w:t>
      </w:r>
      <w:proofErr w:type="spellStart"/>
      <w:r w:rsidR="003C6C28">
        <w:t>shërbime</w:t>
      </w:r>
      <w:r>
        <w:t>t</w:t>
      </w:r>
      <w:proofErr w:type="spellEnd"/>
      <w:r>
        <w:t xml:space="preserve"> e </w:t>
      </w:r>
      <w:proofErr w:type="spellStart"/>
      <w:r>
        <w:t>ofruara</w:t>
      </w:r>
      <w:proofErr w:type="spellEnd"/>
      <w:r w:rsidR="003C6C28">
        <w:t xml:space="preserve">, do të </w:t>
      </w:r>
      <w:proofErr w:type="spellStart"/>
      <w:r w:rsidR="003C6C28">
        <w:t>kryejnë</w:t>
      </w:r>
      <w:proofErr w:type="spellEnd"/>
      <w:r w:rsidR="003C6C28">
        <w:t xml:space="preserve"> </w:t>
      </w:r>
      <w:proofErr w:type="spellStart"/>
      <w:r w:rsidR="003C6C28">
        <w:t>rregullimin</w:t>
      </w:r>
      <w:proofErr w:type="spellEnd"/>
      <w:r w:rsidR="003C6C28">
        <w:t xml:space="preserve"> e TVSH-</w:t>
      </w:r>
      <w:proofErr w:type="spellStart"/>
      <w:r w:rsidR="003C6C28">
        <w:t>së</w:t>
      </w:r>
      <w:proofErr w:type="spellEnd"/>
      <w:r w:rsidR="003C6C28">
        <w:t xml:space="preserve"> </w:t>
      </w:r>
      <w:proofErr w:type="spellStart"/>
      <w:r w:rsidR="003C6C28">
        <w:t>së</w:t>
      </w:r>
      <w:proofErr w:type="spellEnd"/>
      <w:r w:rsidR="003C6C28">
        <w:t xml:space="preserve"> </w:t>
      </w:r>
      <w:proofErr w:type="spellStart"/>
      <w:r w:rsidR="003C6C28">
        <w:t>zb</w:t>
      </w:r>
      <w:r w:rsidR="00A86C19">
        <w:t>ritshme</w:t>
      </w:r>
      <w:proofErr w:type="spellEnd"/>
      <w:r>
        <w:t>,</w:t>
      </w:r>
      <w:r w:rsidR="00A86C19">
        <w:t xml:space="preserve"> për </w:t>
      </w:r>
      <w:r>
        <w:t xml:space="preserve">të </w:t>
      </w:r>
      <w:proofErr w:type="spellStart"/>
      <w:r>
        <w:t>gjitha</w:t>
      </w:r>
      <w:proofErr w:type="spellEnd"/>
      <w:r>
        <w:t xml:space="preserve"> </w:t>
      </w:r>
      <w:proofErr w:type="spellStart"/>
      <w:r>
        <w:t>f</w:t>
      </w:r>
      <w:r w:rsidR="00A86C19">
        <w:t>urnizimet</w:t>
      </w:r>
      <w:proofErr w:type="spellEnd"/>
      <w:r w:rsidR="00A86C19">
        <w:t xml:space="preserve"> e </w:t>
      </w:r>
      <w:proofErr w:type="spellStart"/>
      <w:r w:rsidR="003C6C28">
        <w:t>ofruara</w:t>
      </w:r>
      <w:proofErr w:type="spellEnd"/>
      <w:r w:rsidR="003C6C28">
        <w:t xml:space="preserve"> </w:t>
      </w:r>
      <w:proofErr w:type="spellStart"/>
      <w:r w:rsidR="003C6C28">
        <w:t>shoqërive</w:t>
      </w:r>
      <w:proofErr w:type="spellEnd"/>
      <w:r w:rsidR="003C6C28">
        <w:t xml:space="preserve"> </w:t>
      </w:r>
      <w:proofErr w:type="spellStart"/>
      <w:r w:rsidR="003C6C28">
        <w:t>ndërtuese</w:t>
      </w:r>
      <w:proofErr w:type="spellEnd"/>
      <w:r w:rsidR="003C6C28">
        <w:t xml:space="preserve"> të </w:t>
      </w:r>
      <w:proofErr w:type="spellStart"/>
      <w:r w:rsidR="003C6C28">
        <w:t>autorizuara</w:t>
      </w:r>
      <w:proofErr w:type="spellEnd"/>
      <w:r w:rsidR="003C6C28">
        <w:t>.</w:t>
      </w:r>
      <w:r>
        <w:t xml:space="preserve"> </w:t>
      </w:r>
    </w:p>
    <w:p w:rsidR="00402A04" w:rsidRPr="00F63C15" w:rsidRDefault="005C6A51" w:rsidP="00E20292">
      <w:pPr>
        <w:pStyle w:val="NormalWeb"/>
        <w:spacing w:line="276" w:lineRule="auto"/>
        <w:jc w:val="both"/>
        <w:rPr>
          <w:lang w:val="sq-AL"/>
        </w:rPr>
      </w:pPr>
      <w:proofErr w:type="spellStart"/>
      <w:r>
        <w:t>Autorizimi</w:t>
      </w:r>
      <w:proofErr w:type="spellEnd"/>
      <w:r>
        <w:t xml:space="preserve"> i </w:t>
      </w:r>
      <w:proofErr w:type="spellStart"/>
      <w:r>
        <w:t>lëshuar</w:t>
      </w:r>
      <w:proofErr w:type="spellEnd"/>
      <w:r>
        <w:t xml:space="preserve"> </w:t>
      </w:r>
      <w:proofErr w:type="spellStart"/>
      <w:r>
        <w:t>nga</w:t>
      </w:r>
      <w:proofErr w:type="spellEnd"/>
      <w:r>
        <w:t xml:space="preserve"> </w:t>
      </w:r>
      <w:proofErr w:type="spellStart"/>
      <w:r>
        <w:t>Drejtori</w:t>
      </w:r>
      <w:proofErr w:type="spellEnd"/>
      <w:r>
        <w:t xml:space="preserve"> i </w:t>
      </w:r>
      <w:proofErr w:type="spellStart"/>
      <w:r>
        <w:t>Përgjithshëm</w:t>
      </w:r>
      <w:proofErr w:type="spellEnd"/>
      <w:r>
        <w:t xml:space="preserve"> i </w:t>
      </w:r>
      <w:proofErr w:type="spellStart"/>
      <w:r>
        <w:t>Tatimeve</w:t>
      </w:r>
      <w:proofErr w:type="spellEnd"/>
      <w:r>
        <w:t xml:space="preserve"> </w:t>
      </w:r>
      <w:proofErr w:type="spellStart"/>
      <w:r>
        <w:t>nuk</w:t>
      </w:r>
      <w:proofErr w:type="spellEnd"/>
      <w:r>
        <w:t xml:space="preserve"> ka </w:t>
      </w:r>
      <w:proofErr w:type="spellStart"/>
      <w:r>
        <w:t>fuqi</w:t>
      </w:r>
      <w:proofErr w:type="spellEnd"/>
      <w:r>
        <w:t xml:space="preserve"> </w:t>
      </w:r>
      <w:proofErr w:type="spellStart"/>
      <w:r>
        <w:t>prapavepruese</w:t>
      </w:r>
      <w:proofErr w:type="spellEnd"/>
      <w:r>
        <w:t xml:space="preserve"> dhe </w:t>
      </w:r>
      <w:proofErr w:type="spellStart"/>
      <w:r>
        <w:t>nuk</w:t>
      </w:r>
      <w:proofErr w:type="spellEnd"/>
      <w:r>
        <w:t xml:space="preserve"> i </w:t>
      </w:r>
      <w:proofErr w:type="spellStart"/>
      <w:r>
        <w:t>shtrin</w:t>
      </w:r>
      <w:proofErr w:type="spellEnd"/>
      <w:r>
        <w:t xml:space="preserve"> </w:t>
      </w:r>
      <w:proofErr w:type="spellStart"/>
      <w:r>
        <w:t>efektet</w:t>
      </w:r>
      <w:proofErr w:type="spellEnd"/>
      <w:r>
        <w:t xml:space="preserve"> </w:t>
      </w:r>
      <w:proofErr w:type="spellStart"/>
      <w:r>
        <w:t>mbi</w:t>
      </w:r>
      <w:proofErr w:type="spellEnd"/>
      <w:r>
        <w:t xml:space="preserve"> </w:t>
      </w:r>
      <w:proofErr w:type="spellStart"/>
      <w:r>
        <w:t>furnizimet</w:t>
      </w:r>
      <w:proofErr w:type="spellEnd"/>
      <w:r>
        <w:t xml:space="preserve"> e </w:t>
      </w:r>
      <w:proofErr w:type="spellStart"/>
      <w:r>
        <w:t>kryera</w:t>
      </w:r>
      <w:proofErr w:type="spellEnd"/>
      <w:r>
        <w:t xml:space="preserve"> para </w:t>
      </w:r>
      <w:proofErr w:type="spellStart"/>
      <w:r>
        <w:t>pajisjes</w:t>
      </w:r>
      <w:proofErr w:type="spellEnd"/>
      <w:r>
        <w:t xml:space="preserve"> me </w:t>
      </w:r>
      <w:proofErr w:type="spellStart"/>
      <w:r>
        <w:t>autorizim</w:t>
      </w:r>
      <w:proofErr w:type="spellEnd"/>
      <w:r>
        <w:t xml:space="preserve"> të </w:t>
      </w:r>
      <w:proofErr w:type="spellStart"/>
      <w:r>
        <w:t>subjektit</w:t>
      </w:r>
      <w:proofErr w:type="spellEnd"/>
      <w:r>
        <w:t xml:space="preserve"> </w:t>
      </w:r>
      <w:proofErr w:type="spellStart"/>
      <w:r>
        <w:t>përfitues</w:t>
      </w:r>
      <w:proofErr w:type="spellEnd"/>
      <w:r>
        <w:t xml:space="preserve">, </w:t>
      </w:r>
      <w:proofErr w:type="spellStart"/>
      <w:r>
        <w:t>por</w:t>
      </w:r>
      <w:proofErr w:type="spellEnd"/>
      <w:r>
        <w:t xml:space="preserve"> </w:t>
      </w:r>
      <w:proofErr w:type="spellStart"/>
      <w:r>
        <w:t>skema</w:t>
      </w:r>
      <w:proofErr w:type="spellEnd"/>
      <w:r>
        <w:t xml:space="preserve"> e </w:t>
      </w:r>
      <w:proofErr w:type="spellStart"/>
      <w:r>
        <w:t>përjashtimit</w:t>
      </w:r>
      <w:proofErr w:type="spellEnd"/>
      <w:r>
        <w:t xml:space="preserve"> të TVSH-</w:t>
      </w:r>
      <w:proofErr w:type="spellStart"/>
      <w:r>
        <w:t>së</w:t>
      </w:r>
      <w:proofErr w:type="spellEnd"/>
      <w:r>
        <w:t xml:space="preserve"> </w:t>
      </w:r>
      <w:proofErr w:type="spellStart"/>
      <w:r>
        <w:t>zbatohet</w:t>
      </w:r>
      <w:proofErr w:type="spellEnd"/>
      <w:r>
        <w:t xml:space="preserve"> </w:t>
      </w:r>
      <w:proofErr w:type="spellStart"/>
      <w:r>
        <w:t>vetëm</w:t>
      </w:r>
      <w:proofErr w:type="spellEnd"/>
      <w:r>
        <w:t xml:space="preserve"> për </w:t>
      </w:r>
      <w:proofErr w:type="spellStart"/>
      <w:r>
        <w:t>furnizimet</w:t>
      </w:r>
      <w:proofErr w:type="spellEnd"/>
      <w:r>
        <w:t xml:space="preserve"> </w:t>
      </w:r>
      <w:proofErr w:type="spellStart"/>
      <w:r>
        <w:t>pasuese</w:t>
      </w:r>
      <w:proofErr w:type="spellEnd"/>
      <w:r>
        <w:t xml:space="preserve">. Për të </w:t>
      </w:r>
      <w:proofErr w:type="spellStart"/>
      <w:r>
        <w:t>gjitha</w:t>
      </w:r>
      <w:proofErr w:type="spellEnd"/>
      <w:r>
        <w:t xml:space="preserve"> </w:t>
      </w:r>
      <w:proofErr w:type="spellStart"/>
      <w:r>
        <w:t>furnizimet</w:t>
      </w:r>
      <w:proofErr w:type="spellEnd"/>
      <w:r>
        <w:t xml:space="preserve"> e </w:t>
      </w:r>
      <w:proofErr w:type="spellStart"/>
      <w:r>
        <w:t>kryera</w:t>
      </w:r>
      <w:proofErr w:type="spellEnd"/>
      <w:r>
        <w:t xml:space="preserve"> para </w:t>
      </w:r>
      <w:proofErr w:type="spellStart"/>
      <w:r>
        <w:t>pajisjes</w:t>
      </w:r>
      <w:proofErr w:type="spellEnd"/>
      <w:r>
        <w:t xml:space="preserve"> me </w:t>
      </w:r>
      <w:proofErr w:type="spellStart"/>
      <w:r>
        <w:t>autorizim</w:t>
      </w:r>
      <w:proofErr w:type="spellEnd"/>
      <w:r>
        <w:t xml:space="preserve">, të </w:t>
      </w:r>
      <w:proofErr w:type="spellStart"/>
      <w:r>
        <w:t>zbatueshme</w:t>
      </w:r>
      <w:proofErr w:type="spellEnd"/>
      <w:r>
        <w:t xml:space="preserve"> </w:t>
      </w:r>
      <w:proofErr w:type="spellStart"/>
      <w:r>
        <w:t>janë</w:t>
      </w:r>
      <w:proofErr w:type="spellEnd"/>
      <w:r>
        <w:t xml:space="preserve"> </w:t>
      </w:r>
      <w:proofErr w:type="spellStart"/>
      <w:r>
        <w:t>parashikimet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më</w:t>
      </w:r>
      <w:proofErr w:type="spellEnd"/>
      <w:r>
        <w:t xml:space="preserve"> </w:t>
      </w:r>
      <w:proofErr w:type="spellStart"/>
      <w:r>
        <w:t>sipër</w:t>
      </w:r>
      <w:proofErr w:type="spellEnd"/>
      <w:r>
        <w:t>.</w:t>
      </w:r>
      <w:r w:rsidR="00402A04" w:rsidRPr="00402A04">
        <w:rPr>
          <w:rFonts w:ascii="Garamond" w:hAnsi="Garamond"/>
          <w:lang w:val="sq-AL"/>
        </w:rPr>
        <w:t xml:space="preserve"> </w:t>
      </w:r>
      <w:r w:rsidR="00402A04" w:rsidRPr="00402A04">
        <w:rPr>
          <w:lang w:val="sq-AL"/>
        </w:rPr>
        <w:t>Furnizuesit e mallrave/shërbimeve të përjashtuara nga TVSH-ja për procesin e ndërtimit, në momentin e lëshimit të faturës tatimore duhet të shënojnë në faturë dispozitën ligjore, sipas së cilës furnizimi është i përjashtuar, si dhe numrin e datën e autorizimit të përjashtimit.</w:t>
      </w:r>
    </w:p>
    <w:p w:rsidR="003C6C28" w:rsidRPr="00F63C15" w:rsidRDefault="003C6C28" w:rsidP="00E20292">
      <w:pPr>
        <w:pStyle w:val="NormalWeb"/>
        <w:spacing w:line="276" w:lineRule="auto"/>
        <w:jc w:val="both"/>
        <w:rPr>
          <w:lang w:val="sq-AL"/>
        </w:rPr>
      </w:pPr>
      <w:r w:rsidRPr="00F63C15">
        <w:rPr>
          <w:lang w:val="sq-AL"/>
        </w:rPr>
        <w:t>TVSH-ja në blerje për mallrat dhe shërbimet që janë furnizuar shoqërive të autorizuara</w:t>
      </w:r>
      <w:r w:rsidR="00B04FA9" w:rsidRPr="00F63C15">
        <w:rPr>
          <w:lang w:val="sq-AL"/>
        </w:rPr>
        <w:t xml:space="preserve"> për procesin e rindërtimit</w:t>
      </w:r>
      <w:r w:rsidRPr="00F63C15">
        <w:rPr>
          <w:lang w:val="sq-AL"/>
        </w:rPr>
        <w:t xml:space="preserve">, do të </w:t>
      </w:r>
      <w:proofErr w:type="spellStart"/>
      <w:r w:rsidRPr="00F63C15">
        <w:rPr>
          <w:lang w:val="sq-AL"/>
        </w:rPr>
        <w:t>kontabilizohet</w:t>
      </w:r>
      <w:proofErr w:type="spellEnd"/>
      <w:r w:rsidRPr="00F63C15">
        <w:rPr>
          <w:lang w:val="sq-AL"/>
        </w:rPr>
        <w:t xml:space="preserve"> në llogarinë e shpenzimeve dhe do të njihet si shpenzim i zbritshëm për efekt fiskal.</w:t>
      </w:r>
    </w:p>
    <w:p w:rsidR="00E77479" w:rsidRPr="00F63C15" w:rsidRDefault="00E77479" w:rsidP="00E20292">
      <w:pPr>
        <w:tabs>
          <w:tab w:val="left" w:pos="273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F63C15">
        <w:rPr>
          <w:rFonts w:ascii="Times New Roman" w:hAnsi="Times New Roman" w:cs="Times New Roman"/>
          <w:sz w:val="24"/>
          <w:szCs w:val="24"/>
          <w:lang w:val="sq-AL"/>
        </w:rPr>
        <w:t>Të gjitha transaksionet e kryera midis palëve në bazë të kontratave, do të kryhen vetëm nëpërmjet sistemit bankar.</w:t>
      </w:r>
    </w:p>
    <w:p w:rsidR="00E20292" w:rsidRPr="00F63C15" w:rsidRDefault="00E77479" w:rsidP="00E20292">
      <w:pPr>
        <w:tabs>
          <w:tab w:val="left" w:pos="273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F63C15">
        <w:rPr>
          <w:rFonts w:ascii="Times New Roman" w:hAnsi="Times New Roman" w:cs="Times New Roman"/>
          <w:sz w:val="24"/>
          <w:szCs w:val="24"/>
          <w:lang w:val="sq-AL"/>
        </w:rPr>
        <w:t xml:space="preserve">Nuk e përfitojnë këtë përjashtim, furnizimet e mallrave dhe të shërbimeve që nuk lidhen në mënyrë </w:t>
      </w:r>
      <w:r w:rsidR="005C6A51" w:rsidRPr="00F63C15">
        <w:rPr>
          <w:rFonts w:ascii="Times New Roman" w:hAnsi="Times New Roman" w:cs="Times New Roman"/>
          <w:sz w:val="24"/>
          <w:szCs w:val="24"/>
          <w:lang w:val="sq-AL"/>
        </w:rPr>
        <w:t>të drejtpërdrejtë më ndërtimin b</w:t>
      </w:r>
      <w:r w:rsidRPr="00F63C15">
        <w:rPr>
          <w:rFonts w:ascii="Times New Roman" w:hAnsi="Times New Roman" w:cs="Times New Roman"/>
          <w:sz w:val="24"/>
          <w:szCs w:val="24"/>
          <w:lang w:val="sq-AL"/>
        </w:rPr>
        <w:t>renda programit të rindërtimit.</w:t>
      </w:r>
      <w:bookmarkStart w:id="0" w:name="_GoBack"/>
      <w:bookmarkEnd w:id="0"/>
    </w:p>
    <w:sectPr w:rsidR="00E20292" w:rsidRPr="00F63C15" w:rsidSect="00E20292">
      <w:footerReference w:type="default" r:id="rId9"/>
      <w:pgSz w:w="11907" w:h="16839" w:code="9"/>
      <w:pgMar w:top="720" w:right="1440" w:bottom="1440" w:left="1440" w:header="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78C" w:rsidRDefault="0036578C" w:rsidP="00F60F07">
      <w:pPr>
        <w:spacing w:after="0" w:line="240" w:lineRule="auto"/>
      </w:pPr>
      <w:r>
        <w:separator/>
      </w:r>
    </w:p>
  </w:endnote>
  <w:endnote w:type="continuationSeparator" w:id="0">
    <w:p w:rsidR="0036578C" w:rsidRDefault="0036578C" w:rsidP="00F60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3A2C" w:rsidRDefault="007C3A2C" w:rsidP="007C3A2C">
    <w:pPr>
      <w:pStyle w:val="Subtitle"/>
      <w:tabs>
        <w:tab w:val="left" w:pos="315"/>
      </w:tabs>
      <w:jc w:val="left"/>
      <w:outlineLvl w:val="0"/>
      <w:rPr>
        <w:b w:val="0"/>
        <w:sz w:val="20"/>
        <w:szCs w:val="20"/>
      </w:rPr>
    </w:pPr>
    <w:r>
      <w:rPr>
        <w:b w:val="0"/>
        <w:sz w:val="20"/>
        <w:szCs w:val="20"/>
      </w:rPr>
      <w:t>__________________________________________________________________________________________</w:t>
    </w:r>
  </w:p>
  <w:p w:rsidR="007C3A2C" w:rsidRPr="007C3A2C" w:rsidRDefault="007C3A2C" w:rsidP="007C3A2C">
    <w:pPr>
      <w:pStyle w:val="Subtitle"/>
      <w:tabs>
        <w:tab w:val="left" w:pos="315"/>
      </w:tabs>
      <w:jc w:val="left"/>
      <w:outlineLvl w:val="0"/>
      <w:rPr>
        <w:b w:val="0"/>
        <w:sz w:val="18"/>
        <w:szCs w:val="18"/>
      </w:rPr>
    </w:pPr>
    <w:r w:rsidRPr="007C3A2C">
      <w:rPr>
        <w:b w:val="0"/>
        <w:sz w:val="18"/>
        <w:szCs w:val="18"/>
      </w:rPr>
      <w:t>Adresa: Rr. Gjin Bue Shpata, pranë Stadiumit  Dinamo</w:t>
    </w:r>
    <w:r w:rsidRPr="007C3A2C">
      <w:rPr>
        <w:b w:val="0"/>
        <w:sz w:val="18"/>
        <w:szCs w:val="18"/>
      </w:rPr>
      <w:tab/>
    </w:r>
    <w:r w:rsidRPr="007C3A2C">
      <w:rPr>
        <w:b w:val="0"/>
        <w:sz w:val="18"/>
        <w:szCs w:val="18"/>
      </w:rPr>
      <w:tab/>
    </w:r>
    <w:r>
      <w:rPr>
        <w:b w:val="0"/>
        <w:sz w:val="18"/>
        <w:szCs w:val="18"/>
      </w:rPr>
      <w:t xml:space="preserve">      </w:t>
    </w:r>
    <w:r w:rsidR="00F57131">
      <w:rPr>
        <w:b w:val="0"/>
        <w:sz w:val="18"/>
        <w:szCs w:val="18"/>
      </w:rPr>
      <w:t xml:space="preserve">                              </w:t>
    </w:r>
    <w:r>
      <w:rPr>
        <w:b w:val="0"/>
        <w:sz w:val="18"/>
        <w:szCs w:val="18"/>
      </w:rPr>
      <w:t xml:space="preserve">  </w:t>
    </w:r>
    <w:r w:rsidRPr="007C3A2C">
      <w:rPr>
        <w:sz w:val="18"/>
        <w:szCs w:val="18"/>
        <w:lang w:val="fr-FR"/>
      </w:rPr>
      <w:t xml:space="preserve">Web site: </w:t>
    </w:r>
    <w:hyperlink r:id="rId1" w:history="1">
      <w:r w:rsidRPr="007C3A2C">
        <w:rPr>
          <w:rStyle w:val="Hyperlink"/>
          <w:rFonts w:eastAsiaTheme="minorEastAsia"/>
          <w:sz w:val="18"/>
          <w:szCs w:val="18"/>
          <w:lang w:val="fr-FR"/>
        </w:rPr>
        <w:t>www.tatime.gov.al.</w:t>
      </w:r>
    </w:hyperlink>
  </w:p>
  <w:p w:rsidR="00E20292" w:rsidRPr="007C3A2C" w:rsidRDefault="007C3A2C" w:rsidP="007C3A2C">
    <w:pPr>
      <w:pStyle w:val="Footer"/>
      <w:rPr>
        <w:rFonts w:ascii="Times New Roman" w:hAnsi="Times New Roman" w:cs="Times New Roman"/>
        <w:sz w:val="18"/>
        <w:szCs w:val="18"/>
      </w:rPr>
    </w:pPr>
    <w:r w:rsidRPr="007C3A2C">
      <w:rPr>
        <w:rFonts w:ascii="Times New Roman" w:hAnsi="Times New Roman" w:cs="Times New Roman"/>
        <w:sz w:val="18"/>
        <w:szCs w:val="18"/>
      </w:rPr>
      <w:t>Tel: ++ 355 42276800</w:t>
    </w:r>
    <w:proofErr w:type="gramStart"/>
    <w:r w:rsidRPr="007C3A2C">
      <w:rPr>
        <w:rFonts w:ascii="Times New Roman" w:hAnsi="Times New Roman" w:cs="Times New Roman"/>
        <w:sz w:val="18"/>
        <w:szCs w:val="18"/>
      </w:rPr>
      <w:t>,Fax</w:t>
    </w:r>
    <w:proofErr w:type="gramEnd"/>
    <w:r w:rsidRPr="007C3A2C">
      <w:rPr>
        <w:rFonts w:ascii="Times New Roman" w:hAnsi="Times New Roman" w:cs="Times New Roman"/>
        <w:sz w:val="18"/>
        <w:szCs w:val="18"/>
      </w:rPr>
      <w:t xml:space="preserve">: ++355 42276805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78C" w:rsidRDefault="0036578C" w:rsidP="00F60F07">
      <w:pPr>
        <w:spacing w:after="0" w:line="240" w:lineRule="auto"/>
      </w:pPr>
      <w:r>
        <w:separator/>
      </w:r>
    </w:p>
  </w:footnote>
  <w:footnote w:type="continuationSeparator" w:id="0">
    <w:p w:rsidR="0036578C" w:rsidRDefault="0036578C" w:rsidP="00F60F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9"/>
    <w:multiLevelType w:val="hybridMultilevel"/>
    <w:tmpl w:val="68EB2F6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6B"/>
    <w:multiLevelType w:val="hybridMultilevel"/>
    <w:tmpl w:val="3DD1509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6D"/>
    <w:multiLevelType w:val="hybridMultilevel"/>
    <w:tmpl w:val="2708C9A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250D10FB"/>
    <w:multiLevelType w:val="hybridMultilevel"/>
    <w:tmpl w:val="329CE5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3A14BE"/>
    <w:multiLevelType w:val="hybridMultilevel"/>
    <w:tmpl w:val="E21867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B57AC"/>
    <w:multiLevelType w:val="hybridMultilevel"/>
    <w:tmpl w:val="411886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C06280"/>
    <w:multiLevelType w:val="hybridMultilevel"/>
    <w:tmpl w:val="02F24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BF342C"/>
    <w:multiLevelType w:val="hybridMultilevel"/>
    <w:tmpl w:val="5B30DA28"/>
    <w:lvl w:ilvl="0" w:tplc="7A2A3E20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4E26F87"/>
    <w:multiLevelType w:val="hybridMultilevel"/>
    <w:tmpl w:val="D0E46DE0"/>
    <w:lvl w:ilvl="0" w:tplc="54546C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66031D5"/>
    <w:multiLevelType w:val="hybridMultilevel"/>
    <w:tmpl w:val="C9660556"/>
    <w:lvl w:ilvl="0" w:tplc="4662A76E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6920698"/>
    <w:multiLevelType w:val="hybridMultilevel"/>
    <w:tmpl w:val="4F3E6738"/>
    <w:lvl w:ilvl="0" w:tplc="0809000F">
      <w:start w:val="1"/>
      <w:numFmt w:val="bullet"/>
      <w:pStyle w:val="BULLETUDHEZIM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14307E"/>
    <w:multiLevelType w:val="hybridMultilevel"/>
    <w:tmpl w:val="A2B0D97A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6066B0"/>
    <w:multiLevelType w:val="hybridMultilevel"/>
    <w:tmpl w:val="36D057EC"/>
    <w:lvl w:ilvl="0" w:tplc="CD2ED1CC">
      <w:start w:val="26"/>
      <w:numFmt w:val="bullet"/>
      <w:lvlText w:val="-"/>
      <w:lvlJc w:val="left"/>
      <w:pPr>
        <w:ind w:left="45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"/>
  </w:num>
  <w:num w:numId="4">
    <w:abstractNumId w:val="2"/>
  </w:num>
  <w:num w:numId="5">
    <w:abstractNumId w:val="0"/>
  </w:num>
  <w:num w:numId="6">
    <w:abstractNumId w:val="10"/>
  </w:num>
  <w:num w:numId="7">
    <w:abstractNumId w:val="6"/>
  </w:num>
  <w:num w:numId="8">
    <w:abstractNumId w:val="5"/>
  </w:num>
  <w:num w:numId="9">
    <w:abstractNumId w:val="7"/>
  </w:num>
  <w:num w:numId="10">
    <w:abstractNumId w:val="8"/>
  </w:num>
  <w:num w:numId="11">
    <w:abstractNumId w:val="3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480"/>
    <w:rsid w:val="00000031"/>
    <w:rsid w:val="000010F0"/>
    <w:rsid w:val="00001B40"/>
    <w:rsid w:val="0000367D"/>
    <w:rsid w:val="00003990"/>
    <w:rsid w:val="00016033"/>
    <w:rsid w:val="0003779F"/>
    <w:rsid w:val="00044946"/>
    <w:rsid w:val="0004607C"/>
    <w:rsid w:val="00051173"/>
    <w:rsid w:val="00054A02"/>
    <w:rsid w:val="00060993"/>
    <w:rsid w:val="00060C49"/>
    <w:rsid w:val="00061038"/>
    <w:rsid w:val="00065A20"/>
    <w:rsid w:val="00071E5A"/>
    <w:rsid w:val="00073A71"/>
    <w:rsid w:val="000830AD"/>
    <w:rsid w:val="00092FC9"/>
    <w:rsid w:val="000A0E03"/>
    <w:rsid w:val="000A108E"/>
    <w:rsid w:val="000A6186"/>
    <w:rsid w:val="000C16A1"/>
    <w:rsid w:val="000C3CA6"/>
    <w:rsid w:val="000D0B05"/>
    <w:rsid w:val="000D2ED9"/>
    <w:rsid w:val="000D5CFE"/>
    <w:rsid w:val="000D7818"/>
    <w:rsid w:val="000E6EBD"/>
    <w:rsid w:val="000F1F13"/>
    <w:rsid w:val="0010255A"/>
    <w:rsid w:val="00104B48"/>
    <w:rsid w:val="00104B49"/>
    <w:rsid w:val="00107002"/>
    <w:rsid w:val="00115022"/>
    <w:rsid w:val="00122440"/>
    <w:rsid w:val="00130A34"/>
    <w:rsid w:val="001336B0"/>
    <w:rsid w:val="0013419F"/>
    <w:rsid w:val="00136124"/>
    <w:rsid w:val="00137C4D"/>
    <w:rsid w:val="001418A9"/>
    <w:rsid w:val="00142AB6"/>
    <w:rsid w:val="00143CF7"/>
    <w:rsid w:val="001460E3"/>
    <w:rsid w:val="001521DF"/>
    <w:rsid w:val="001572FF"/>
    <w:rsid w:val="00164F9E"/>
    <w:rsid w:val="00165162"/>
    <w:rsid w:val="001666BD"/>
    <w:rsid w:val="00173184"/>
    <w:rsid w:val="00174E68"/>
    <w:rsid w:val="001812A4"/>
    <w:rsid w:val="0018666D"/>
    <w:rsid w:val="00186AEE"/>
    <w:rsid w:val="00194B6F"/>
    <w:rsid w:val="00196E04"/>
    <w:rsid w:val="001A1B47"/>
    <w:rsid w:val="001A75CD"/>
    <w:rsid w:val="001C6D02"/>
    <w:rsid w:val="002024F9"/>
    <w:rsid w:val="00202D97"/>
    <w:rsid w:val="00203B1A"/>
    <w:rsid w:val="0020786A"/>
    <w:rsid w:val="0022443A"/>
    <w:rsid w:val="002313C7"/>
    <w:rsid w:val="00233D2E"/>
    <w:rsid w:val="00235B48"/>
    <w:rsid w:val="0023661F"/>
    <w:rsid w:val="00245DB9"/>
    <w:rsid w:val="002464CC"/>
    <w:rsid w:val="00250061"/>
    <w:rsid w:val="00253574"/>
    <w:rsid w:val="002555E9"/>
    <w:rsid w:val="00265775"/>
    <w:rsid w:val="00265FA5"/>
    <w:rsid w:val="00273D83"/>
    <w:rsid w:val="00277362"/>
    <w:rsid w:val="00280798"/>
    <w:rsid w:val="0028338E"/>
    <w:rsid w:val="00283940"/>
    <w:rsid w:val="002851D5"/>
    <w:rsid w:val="0028785B"/>
    <w:rsid w:val="00291E0A"/>
    <w:rsid w:val="00292EC8"/>
    <w:rsid w:val="002A410D"/>
    <w:rsid w:val="002A5D27"/>
    <w:rsid w:val="002B16A2"/>
    <w:rsid w:val="002B1F19"/>
    <w:rsid w:val="002B680D"/>
    <w:rsid w:val="002B6A1E"/>
    <w:rsid w:val="002C3DAD"/>
    <w:rsid w:val="002F2F7D"/>
    <w:rsid w:val="002F6F20"/>
    <w:rsid w:val="00300942"/>
    <w:rsid w:val="00304117"/>
    <w:rsid w:val="00326804"/>
    <w:rsid w:val="003321EB"/>
    <w:rsid w:val="00333605"/>
    <w:rsid w:val="00334398"/>
    <w:rsid w:val="003445FD"/>
    <w:rsid w:val="003477C3"/>
    <w:rsid w:val="00347FDD"/>
    <w:rsid w:val="0036099E"/>
    <w:rsid w:val="00362E25"/>
    <w:rsid w:val="003641DC"/>
    <w:rsid w:val="0036578C"/>
    <w:rsid w:val="003669B2"/>
    <w:rsid w:val="00371797"/>
    <w:rsid w:val="00376449"/>
    <w:rsid w:val="00377F38"/>
    <w:rsid w:val="003823AB"/>
    <w:rsid w:val="003A0EBB"/>
    <w:rsid w:val="003A2B56"/>
    <w:rsid w:val="003A456C"/>
    <w:rsid w:val="003A55FE"/>
    <w:rsid w:val="003B3BD2"/>
    <w:rsid w:val="003B51E1"/>
    <w:rsid w:val="003C4E95"/>
    <w:rsid w:val="003C6C28"/>
    <w:rsid w:val="003C72D2"/>
    <w:rsid w:val="003E5A6A"/>
    <w:rsid w:val="003F0C64"/>
    <w:rsid w:val="003F15C7"/>
    <w:rsid w:val="003F16AD"/>
    <w:rsid w:val="003F1F7F"/>
    <w:rsid w:val="003F6C00"/>
    <w:rsid w:val="003F700B"/>
    <w:rsid w:val="00400206"/>
    <w:rsid w:val="004003BF"/>
    <w:rsid w:val="00401646"/>
    <w:rsid w:val="0040214E"/>
    <w:rsid w:val="00402A04"/>
    <w:rsid w:val="00411810"/>
    <w:rsid w:val="004121A3"/>
    <w:rsid w:val="00414788"/>
    <w:rsid w:val="00422A1A"/>
    <w:rsid w:val="0042541D"/>
    <w:rsid w:val="00434C68"/>
    <w:rsid w:val="0044484B"/>
    <w:rsid w:val="00447D15"/>
    <w:rsid w:val="004531C9"/>
    <w:rsid w:val="00460533"/>
    <w:rsid w:val="004621C0"/>
    <w:rsid w:val="00476B13"/>
    <w:rsid w:val="00480E6E"/>
    <w:rsid w:val="00483CAC"/>
    <w:rsid w:val="00487C2A"/>
    <w:rsid w:val="004A3024"/>
    <w:rsid w:val="004B2EF2"/>
    <w:rsid w:val="004C2D72"/>
    <w:rsid w:val="004C7613"/>
    <w:rsid w:val="004E12BA"/>
    <w:rsid w:val="004E7460"/>
    <w:rsid w:val="005017DA"/>
    <w:rsid w:val="00501BA6"/>
    <w:rsid w:val="00527EE7"/>
    <w:rsid w:val="00532087"/>
    <w:rsid w:val="005447AB"/>
    <w:rsid w:val="00546D17"/>
    <w:rsid w:val="00552A72"/>
    <w:rsid w:val="00557316"/>
    <w:rsid w:val="005602CB"/>
    <w:rsid w:val="00576F8C"/>
    <w:rsid w:val="00585361"/>
    <w:rsid w:val="00585850"/>
    <w:rsid w:val="00585B9F"/>
    <w:rsid w:val="005877F1"/>
    <w:rsid w:val="005A11C2"/>
    <w:rsid w:val="005A2636"/>
    <w:rsid w:val="005A5431"/>
    <w:rsid w:val="005B1EDE"/>
    <w:rsid w:val="005B32A4"/>
    <w:rsid w:val="005B4187"/>
    <w:rsid w:val="005C15E9"/>
    <w:rsid w:val="005C6A51"/>
    <w:rsid w:val="005D0311"/>
    <w:rsid w:val="005D0698"/>
    <w:rsid w:val="005D28E7"/>
    <w:rsid w:val="005D2E67"/>
    <w:rsid w:val="005D7555"/>
    <w:rsid w:val="005E001D"/>
    <w:rsid w:val="005E321D"/>
    <w:rsid w:val="005E4FC1"/>
    <w:rsid w:val="005F4759"/>
    <w:rsid w:val="006005B6"/>
    <w:rsid w:val="0060367E"/>
    <w:rsid w:val="006121A9"/>
    <w:rsid w:val="0062230F"/>
    <w:rsid w:val="00632A5F"/>
    <w:rsid w:val="00633FE1"/>
    <w:rsid w:val="0063480F"/>
    <w:rsid w:val="00640598"/>
    <w:rsid w:val="00642480"/>
    <w:rsid w:val="00653F42"/>
    <w:rsid w:val="00661D87"/>
    <w:rsid w:val="00661EA6"/>
    <w:rsid w:val="00663617"/>
    <w:rsid w:val="00674FD0"/>
    <w:rsid w:val="006814E9"/>
    <w:rsid w:val="00684E0A"/>
    <w:rsid w:val="00695408"/>
    <w:rsid w:val="006A067F"/>
    <w:rsid w:val="006A74D0"/>
    <w:rsid w:val="006B093F"/>
    <w:rsid w:val="006B0CB2"/>
    <w:rsid w:val="006B196A"/>
    <w:rsid w:val="006B4688"/>
    <w:rsid w:val="006C08D1"/>
    <w:rsid w:val="006C5542"/>
    <w:rsid w:val="006D7324"/>
    <w:rsid w:val="00702BE5"/>
    <w:rsid w:val="00710950"/>
    <w:rsid w:val="00715A91"/>
    <w:rsid w:val="00716EF3"/>
    <w:rsid w:val="00726A1C"/>
    <w:rsid w:val="00733B76"/>
    <w:rsid w:val="00733D4D"/>
    <w:rsid w:val="007362BB"/>
    <w:rsid w:val="0073736F"/>
    <w:rsid w:val="00744057"/>
    <w:rsid w:val="00761CE5"/>
    <w:rsid w:val="007673F4"/>
    <w:rsid w:val="00773796"/>
    <w:rsid w:val="00773C1D"/>
    <w:rsid w:val="007753D9"/>
    <w:rsid w:val="00775F91"/>
    <w:rsid w:val="0078046E"/>
    <w:rsid w:val="00780980"/>
    <w:rsid w:val="00785741"/>
    <w:rsid w:val="00787D0C"/>
    <w:rsid w:val="007B66C0"/>
    <w:rsid w:val="007C0D32"/>
    <w:rsid w:val="007C157A"/>
    <w:rsid w:val="007C212C"/>
    <w:rsid w:val="007C2CE8"/>
    <w:rsid w:val="007C3A2C"/>
    <w:rsid w:val="007C468A"/>
    <w:rsid w:val="007C7A58"/>
    <w:rsid w:val="007E3D78"/>
    <w:rsid w:val="007E4109"/>
    <w:rsid w:val="007F26D8"/>
    <w:rsid w:val="007F431D"/>
    <w:rsid w:val="007F531B"/>
    <w:rsid w:val="007F6353"/>
    <w:rsid w:val="007F70A9"/>
    <w:rsid w:val="007F7954"/>
    <w:rsid w:val="00803D06"/>
    <w:rsid w:val="00804B42"/>
    <w:rsid w:val="00807D21"/>
    <w:rsid w:val="00812780"/>
    <w:rsid w:val="008231FD"/>
    <w:rsid w:val="00825858"/>
    <w:rsid w:val="0083018E"/>
    <w:rsid w:val="0083111D"/>
    <w:rsid w:val="0083424E"/>
    <w:rsid w:val="00835511"/>
    <w:rsid w:val="008373C1"/>
    <w:rsid w:val="00840578"/>
    <w:rsid w:val="00850210"/>
    <w:rsid w:val="008869B2"/>
    <w:rsid w:val="00886D97"/>
    <w:rsid w:val="008926B8"/>
    <w:rsid w:val="008952F5"/>
    <w:rsid w:val="008A2872"/>
    <w:rsid w:val="008A5D98"/>
    <w:rsid w:val="008B2B0E"/>
    <w:rsid w:val="008B60A5"/>
    <w:rsid w:val="008C1D69"/>
    <w:rsid w:val="008D37BF"/>
    <w:rsid w:val="008D6458"/>
    <w:rsid w:val="008D69A0"/>
    <w:rsid w:val="008E1CEC"/>
    <w:rsid w:val="008E5922"/>
    <w:rsid w:val="008E6755"/>
    <w:rsid w:val="008F7E9A"/>
    <w:rsid w:val="00902C58"/>
    <w:rsid w:val="009056F9"/>
    <w:rsid w:val="00911846"/>
    <w:rsid w:val="009156C2"/>
    <w:rsid w:val="00920A0F"/>
    <w:rsid w:val="009258ED"/>
    <w:rsid w:val="009262F4"/>
    <w:rsid w:val="009529E5"/>
    <w:rsid w:val="00953E40"/>
    <w:rsid w:val="00954C03"/>
    <w:rsid w:val="00954DB8"/>
    <w:rsid w:val="00957295"/>
    <w:rsid w:val="00957AB3"/>
    <w:rsid w:val="00960079"/>
    <w:rsid w:val="009627ED"/>
    <w:rsid w:val="00965D09"/>
    <w:rsid w:val="009904F3"/>
    <w:rsid w:val="00991A77"/>
    <w:rsid w:val="009A01E0"/>
    <w:rsid w:val="009A2ECA"/>
    <w:rsid w:val="009A4C23"/>
    <w:rsid w:val="009A5F34"/>
    <w:rsid w:val="009A7162"/>
    <w:rsid w:val="009B527B"/>
    <w:rsid w:val="009B53AB"/>
    <w:rsid w:val="009C4272"/>
    <w:rsid w:val="009C4CFC"/>
    <w:rsid w:val="009D3FF7"/>
    <w:rsid w:val="009D4ED7"/>
    <w:rsid w:val="009D581D"/>
    <w:rsid w:val="009E7AC2"/>
    <w:rsid w:val="009F6C3A"/>
    <w:rsid w:val="009F6C75"/>
    <w:rsid w:val="00A02FC6"/>
    <w:rsid w:val="00A16B54"/>
    <w:rsid w:val="00A16C79"/>
    <w:rsid w:val="00A2746D"/>
    <w:rsid w:val="00A356ED"/>
    <w:rsid w:val="00A40F82"/>
    <w:rsid w:val="00A41BA6"/>
    <w:rsid w:val="00A53E0F"/>
    <w:rsid w:val="00A56AF2"/>
    <w:rsid w:val="00A603F1"/>
    <w:rsid w:val="00A63A6E"/>
    <w:rsid w:val="00A64F46"/>
    <w:rsid w:val="00A673AB"/>
    <w:rsid w:val="00A75164"/>
    <w:rsid w:val="00A86C19"/>
    <w:rsid w:val="00A91E23"/>
    <w:rsid w:val="00A93864"/>
    <w:rsid w:val="00A9699B"/>
    <w:rsid w:val="00AA0D73"/>
    <w:rsid w:val="00AA1E6C"/>
    <w:rsid w:val="00AB4A5E"/>
    <w:rsid w:val="00AB6EA9"/>
    <w:rsid w:val="00AC08F5"/>
    <w:rsid w:val="00AC44D6"/>
    <w:rsid w:val="00AC4E44"/>
    <w:rsid w:val="00AD74F1"/>
    <w:rsid w:val="00AD7E0A"/>
    <w:rsid w:val="00AE2059"/>
    <w:rsid w:val="00AE2FBF"/>
    <w:rsid w:val="00AF1782"/>
    <w:rsid w:val="00AF2859"/>
    <w:rsid w:val="00B04FA9"/>
    <w:rsid w:val="00B054F0"/>
    <w:rsid w:val="00B224F2"/>
    <w:rsid w:val="00B238DB"/>
    <w:rsid w:val="00B24A08"/>
    <w:rsid w:val="00B258EA"/>
    <w:rsid w:val="00B25C47"/>
    <w:rsid w:val="00B266FF"/>
    <w:rsid w:val="00B31D44"/>
    <w:rsid w:val="00B379A7"/>
    <w:rsid w:val="00B41208"/>
    <w:rsid w:val="00B433D6"/>
    <w:rsid w:val="00B4434D"/>
    <w:rsid w:val="00B47D76"/>
    <w:rsid w:val="00B52843"/>
    <w:rsid w:val="00B5369C"/>
    <w:rsid w:val="00B63D9A"/>
    <w:rsid w:val="00B70D0F"/>
    <w:rsid w:val="00B72C70"/>
    <w:rsid w:val="00B76BFD"/>
    <w:rsid w:val="00B8084E"/>
    <w:rsid w:val="00B81D36"/>
    <w:rsid w:val="00B8569B"/>
    <w:rsid w:val="00B916A8"/>
    <w:rsid w:val="00BA5124"/>
    <w:rsid w:val="00BA5F33"/>
    <w:rsid w:val="00BB51BA"/>
    <w:rsid w:val="00BC09C5"/>
    <w:rsid w:val="00BD1069"/>
    <w:rsid w:val="00BD42BD"/>
    <w:rsid w:val="00BD6894"/>
    <w:rsid w:val="00BE27E3"/>
    <w:rsid w:val="00BF434E"/>
    <w:rsid w:val="00BF5C51"/>
    <w:rsid w:val="00C023D6"/>
    <w:rsid w:val="00C16B70"/>
    <w:rsid w:val="00C22E00"/>
    <w:rsid w:val="00C2667E"/>
    <w:rsid w:val="00C33512"/>
    <w:rsid w:val="00C33BAA"/>
    <w:rsid w:val="00C403FA"/>
    <w:rsid w:val="00C427FD"/>
    <w:rsid w:val="00C43F02"/>
    <w:rsid w:val="00C46FD1"/>
    <w:rsid w:val="00C53855"/>
    <w:rsid w:val="00C603F8"/>
    <w:rsid w:val="00C65B4C"/>
    <w:rsid w:val="00C67BFB"/>
    <w:rsid w:val="00C72C76"/>
    <w:rsid w:val="00C803ED"/>
    <w:rsid w:val="00C81973"/>
    <w:rsid w:val="00C8499D"/>
    <w:rsid w:val="00C9270A"/>
    <w:rsid w:val="00CA55F0"/>
    <w:rsid w:val="00CA6419"/>
    <w:rsid w:val="00CB07E4"/>
    <w:rsid w:val="00CB0989"/>
    <w:rsid w:val="00CB0BD1"/>
    <w:rsid w:val="00CB3987"/>
    <w:rsid w:val="00CC0AFB"/>
    <w:rsid w:val="00CD0FA5"/>
    <w:rsid w:val="00CD4353"/>
    <w:rsid w:val="00CD7A6B"/>
    <w:rsid w:val="00CE3B48"/>
    <w:rsid w:val="00CE6B0C"/>
    <w:rsid w:val="00CF63C9"/>
    <w:rsid w:val="00CF6F19"/>
    <w:rsid w:val="00D006AD"/>
    <w:rsid w:val="00D05683"/>
    <w:rsid w:val="00D05795"/>
    <w:rsid w:val="00D11173"/>
    <w:rsid w:val="00D116EE"/>
    <w:rsid w:val="00D239F7"/>
    <w:rsid w:val="00D24903"/>
    <w:rsid w:val="00D26C3E"/>
    <w:rsid w:val="00D30160"/>
    <w:rsid w:val="00D31F21"/>
    <w:rsid w:val="00D34DC8"/>
    <w:rsid w:val="00D3729C"/>
    <w:rsid w:val="00D42D5A"/>
    <w:rsid w:val="00D45E4F"/>
    <w:rsid w:val="00D60B79"/>
    <w:rsid w:val="00D621FF"/>
    <w:rsid w:val="00D625E0"/>
    <w:rsid w:val="00D64C07"/>
    <w:rsid w:val="00D67647"/>
    <w:rsid w:val="00D67AC6"/>
    <w:rsid w:val="00D71D15"/>
    <w:rsid w:val="00D73F8B"/>
    <w:rsid w:val="00D73FC2"/>
    <w:rsid w:val="00D766BA"/>
    <w:rsid w:val="00D8104F"/>
    <w:rsid w:val="00D82E94"/>
    <w:rsid w:val="00D833DB"/>
    <w:rsid w:val="00D837DD"/>
    <w:rsid w:val="00D91E0C"/>
    <w:rsid w:val="00DA0422"/>
    <w:rsid w:val="00DB0AC4"/>
    <w:rsid w:val="00DB7196"/>
    <w:rsid w:val="00DC61F8"/>
    <w:rsid w:val="00DC7165"/>
    <w:rsid w:val="00DD0F15"/>
    <w:rsid w:val="00DD162B"/>
    <w:rsid w:val="00DE168B"/>
    <w:rsid w:val="00DE3175"/>
    <w:rsid w:val="00DE4724"/>
    <w:rsid w:val="00DE7934"/>
    <w:rsid w:val="00E03F35"/>
    <w:rsid w:val="00E04941"/>
    <w:rsid w:val="00E06F7D"/>
    <w:rsid w:val="00E10FA9"/>
    <w:rsid w:val="00E11E58"/>
    <w:rsid w:val="00E124EF"/>
    <w:rsid w:val="00E20292"/>
    <w:rsid w:val="00E25885"/>
    <w:rsid w:val="00E273ED"/>
    <w:rsid w:val="00E30F50"/>
    <w:rsid w:val="00E33597"/>
    <w:rsid w:val="00E42751"/>
    <w:rsid w:val="00E477F2"/>
    <w:rsid w:val="00E47E48"/>
    <w:rsid w:val="00E54BF3"/>
    <w:rsid w:val="00E70065"/>
    <w:rsid w:val="00E71590"/>
    <w:rsid w:val="00E77479"/>
    <w:rsid w:val="00E8029F"/>
    <w:rsid w:val="00E837FA"/>
    <w:rsid w:val="00E9464B"/>
    <w:rsid w:val="00E974A4"/>
    <w:rsid w:val="00EA2082"/>
    <w:rsid w:val="00EA541A"/>
    <w:rsid w:val="00EB2D0D"/>
    <w:rsid w:val="00EB3387"/>
    <w:rsid w:val="00EC3C7B"/>
    <w:rsid w:val="00EC3DA1"/>
    <w:rsid w:val="00EC6FA7"/>
    <w:rsid w:val="00EC7BBF"/>
    <w:rsid w:val="00ED288D"/>
    <w:rsid w:val="00ED53D1"/>
    <w:rsid w:val="00ED7923"/>
    <w:rsid w:val="00EE42B0"/>
    <w:rsid w:val="00EE73C6"/>
    <w:rsid w:val="00EF308D"/>
    <w:rsid w:val="00EF59A6"/>
    <w:rsid w:val="00EF66A5"/>
    <w:rsid w:val="00F068D9"/>
    <w:rsid w:val="00F069E8"/>
    <w:rsid w:val="00F11200"/>
    <w:rsid w:val="00F15D96"/>
    <w:rsid w:val="00F17573"/>
    <w:rsid w:val="00F237AA"/>
    <w:rsid w:val="00F23D80"/>
    <w:rsid w:val="00F2416D"/>
    <w:rsid w:val="00F318A8"/>
    <w:rsid w:val="00F36CE2"/>
    <w:rsid w:val="00F378DC"/>
    <w:rsid w:val="00F43D27"/>
    <w:rsid w:val="00F44772"/>
    <w:rsid w:val="00F517FA"/>
    <w:rsid w:val="00F563A2"/>
    <w:rsid w:val="00F57131"/>
    <w:rsid w:val="00F60B08"/>
    <w:rsid w:val="00F60F07"/>
    <w:rsid w:val="00F63C15"/>
    <w:rsid w:val="00F65690"/>
    <w:rsid w:val="00F72055"/>
    <w:rsid w:val="00F9043D"/>
    <w:rsid w:val="00F93458"/>
    <w:rsid w:val="00F9531B"/>
    <w:rsid w:val="00F96ECD"/>
    <w:rsid w:val="00F97BE9"/>
    <w:rsid w:val="00FA06F2"/>
    <w:rsid w:val="00FA1BB4"/>
    <w:rsid w:val="00FA32A4"/>
    <w:rsid w:val="00FA7AD3"/>
    <w:rsid w:val="00FB18AC"/>
    <w:rsid w:val="00FB1B00"/>
    <w:rsid w:val="00FB39E5"/>
    <w:rsid w:val="00FB3BE3"/>
    <w:rsid w:val="00FB4771"/>
    <w:rsid w:val="00FB54AB"/>
    <w:rsid w:val="00FB7F9B"/>
    <w:rsid w:val="00FD3B52"/>
    <w:rsid w:val="00FE114E"/>
    <w:rsid w:val="00FE6FCF"/>
    <w:rsid w:val="00FF20B7"/>
    <w:rsid w:val="00FF22D8"/>
    <w:rsid w:val="00FF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6BA7852-786B-41B6-A7C2-B277E160F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258E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B433D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it-IT"/>
    </w:rPr>
  </w:style>
  <w:style w:type="character" w:customStyle="1" w:styleId="SubtitleChar">
    <w:name w:val="Subtitle Char"/>
    <w:basedOn w:val="DefaultParagraphFont"/>
    <w:link w:val="Subtitle"/>
    <w:rsid w:val="00B433D6"/>
    <w:rPr>
      <w:rFonts w:ascii="Times New Roman" w:eastAsia="Times New Roman" w:hAnsi="Times New Roman" w:cs="Times New Roman"/>
      <w:b/>
      <w:bCs/>
      <w:sz w:val="24"/>
      <w:szCs w:val="24"/>
      <w:lang w:val="it-IT"/>
    </w:rPr>
  </w:style>
  <w:style w:type="paragraph" w:styleId="NoSpacing">
    <w:name w:val="No Spacing"/>
    <w:uiPriority w:val="1"/>
    <w:qFormat/>
    <w:rsid w:val="00B433D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wocolumnlayoutmenuheader21">
    <w:name w:val="twocolumnlayoutmenuheader21"/>
    <w:basedOn w:val="DefaultParagraphFont"/>
    <w:rsid w:val="00B433D6"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9B53AB"/>
    <w:pPr>
      <w:spacing w:after="200" w:line="276" w:lineRule="auto"/>
      <w:ind w:left="720"/>
      <w:contextualSpacing/>
    </w:pPr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rsid w:val="009258ED"/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0F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FA5"/>
    <w:rPr>
      <w:rFonts w:ascii="Segoe UI" w:hAnsi="Segoe UI" w:cs="Segoe UI"/>
      <w:sz w:val="18"/>
      <w:szCs w:val="18"/>
    </w:rPr>
  </w:style>
  <w:style w:type="character" w:styleId="Hyperlink">
    <w:name w:val="Hyperlink"/>
    <w:rsid w:val="007673F4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7673F4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7673F4"/>
    <w:rPr>
      <w:rFonts w:eastAsiaTheme="minorEastAsi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60F0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60F07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60F0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60F0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60F0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60F0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60F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F07"/>
  </w:style>
  <w:style w:type="paragraph" w:styleId="NormalWeb">
    <w:name w:val="Normal (Web)"/>
    <w:basedOn w:val="Normal"/>
    <w:uiPriority w:val="99"/>
    <w:unhideWhenUsed/>
    <w:rsid w:val="00837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UDHEZIM">
    <w:name w:val="BULLET UDHEZIM"/>
    <w:basedOn w:val="Normal"/>
    <w:rsid w:val="0083111D"/>
    <w:pPr>
      <w:numPr>
        <w:numId w:val="6"/>
      </w:numPr>
      <w:spacing w:before="120" w:after="120" w:line="240" w:lineRule="auto"/>
      <w:jc w:val="both"/>
    </w:pPr>
    <w:rPr>
      <w:rFonts w:ascii="Book Antiqua" w:eastAsia="MS Mincho" w:hAnsi="Book Antiqua" w:cs="Times New Roman"/>
      <w:szCs w:val="24"/>
      <w:lang w:val="sq-AL"/>
    </w:rPr>
  </w:style>
  <w:style w:type="paragraph" w:customStyle="1" w:styleId="Default">
    <w:name w:val="Default"/>
    <w:rsid w:val="002F6F2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bold1">
    <w:name w:val="bold1"/>
    <w:basedOn w:val="DefaultParagraphFont"/>
    <w:rsid w:val="00B24A08"/>
    <w:rPr>
      <w:b/>
      <w:bCs/>
    </w:rPr>
  </w:style>
  <w:style w:type="paragraph" w:styleId="Title">
    <w:name w:val="Title"/>
    <w:basedOn w:val="Normal"/>
    <w:link w:val="TitleChar"/>
    <w:qFormat/>
    <w:rsid w:val="00A64F46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sz w:val="24"/>
      <w:szCs w:val="24"/>
      <w:u w:val="single"/>
      <w:lang w:val="sq-AL"/>
    </w:rPr>
  </w:style>
  <w:style w:type="character" w:customStyle="1" w:styleId="TitleChar">
    <w:name w:val="Title Char"/>
    <w:basedOn w:val="DefaultParagraphFont"/>
    <w:link w:val="Title"/>
    <w:rsid w:val="00A64F46"/>
    <w:rPr>
      <w:rFonts w:ascii="Times New Roman" w:eastAsia="MS Mincho" w:hAnsi="Times New Roman" w:cs="Times New Roman"/>
      <w:b/>
      <w:bCs/>
      <w:sz w:val="24"/>
      <w:szCs w:val="24"/>
      <w:u w:val="single"/>
      <w:lang w:val="sq-AL"/>
    </w:rPr>
  </w:style>
  <w:style w:type="paragraph" w:styleId="BodyText">
    <w:name w:val="Body Text"/>
    <w:basedOn w:val="Normal"/>
    <w:link w:val="BodyTextChar"/>
    <w:rsid w:val="00A64F46"/>
    <w:pPr>
      <w:tabs>
        <w:tab w:val="right" w:pos="1276"/>
        <w:tab w:val="left" w:pos="1701"/>
      </w:tabs>
      <w:autoSpaceDE w:val="0"/>
      <w:autoSpaceDN w:val="0"/>
      <w:spacing w:after="0" w:line="240" w:lineRule="auto"/>
    </w:pPr>
    <w:rPr>
      <w:rFonts w:ascii="Times New Roman" w:eastAsia="MS Mincho" w:hAnsi="Times New Roman" w:cs="Times New Roman"/>
      <w:sz w:val="26"/>
      <w:szCs w:val="26"/>
    </w:rPr>
  </w:style>
  <w:style w:type="character" w:customStyle="1" w:styleId="BodyTextChar">
    <w:name w:val="Body Text Char"/>
    <w:basedOn w:val="DefaultParagraphFont"/>
    <w:link w:val="BodyText"/>
    <w:rsid w:val="00A64F46"/>
    <w:rPr>
      <w:rFonts w:ascii="Times New Roman" w:eastAsia="MS Mincho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5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42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92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5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46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49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959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3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94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0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81302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98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936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110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1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atime.gov.al.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BAD01-6955-4FE0-B422-564FADF99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Erinda</cp:lastModifiedBy>
  <cp:revision>4</cp:revision>
  <cp:lastPrinted>2020-10-19T09:37:00Z</cp:lastPrinted>
  <dcterms:created xsi:type="dcterms:W3CDTF">2020-10-19T09:37:00Z</dcterms:created>
  <dcterms:modified xsi:type="dcterms:W3CDTF">2020-10-22T14:24:00Z</dcterms:modified>
</cp:coreProperties>
</file>