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612" w:rsidRDefault="00096612" w:rsidP="00096612">
      <w:pPr>
        <w:ind w:right="144"/>
        <w:rPr>
          <w:b/>
          <w:sz w:val="20"/>
          <w:szCs w:val="20"/>
        </w:rPr>
      </w:pPr>
      <w:r>
        <w:rPr>
          <w:b/>
          <w:bCs/>
        </w:rPr>
        <w:t>Lënda: “Për</w:t>
      </w:r>
      <w:r>
        <w:rPr>
          <w:b/>
          <w:lang w:val="sq-AL"/>
        </w:rPr>
        <w:t xml:space="preserve"> </w:t>
      </w:r>
      <w:r w:rsidR="00501C72">
        <w:rPr>
          <w:b/>
          <w:lang w:val="sq-AL"/>
        </w:rPr>
        <w:t>deklarimin e te ardhurave nga shitja</w:t>
      </w:r>
      <w:r>
        <w:rPr>
          <w:b/>
          <w:lang w:val="sq-AL"/>
        </w:rPr>
        <w:t xml:space="preserve"> në </w:t>
      </w:r>
      <w:r w:rsidR="001A2161">
        <w:rPr>
          <w:b/>
          <w:lang w:val="sq-AL"/>
        </w:rPr>
        <w:t>furnizimin e ndertesave</w:t>
      </w:r>
      <w:r>
        <w:rPr>
          <w:b/>
          <w:lang w:val="sq-AL"/>
        </w:rPr>
        <w:t xml:space="preserve">” </w:t>
      </w:r>
    </w:p>
    <w:p w:rsidR="00096612" w:rsidRDefault="00096612" w:rsidP="00096612">
      <w:pPr>
        <w:ind w:right="144"/>
        <w:rPr>
          <w:b/>
          <w:sz w:val="20"/>
          <w:szCs w:val="20"/>
        </w:rPr>
      </w:pPr>
    </w:p>
    <w:p w:rsidR="00096612" w:rsidRDefault="00096612" w:rsidP="00096612">
      <w:pPr>
        <w:ind w:left="360" w:hanging="360"/>
        <w:jc w:val="both"/>
        <w:rPr>
          <w:b/>
          <w:lang w:val="sq-AL"/>
        </w:rPr>
      </w:pPr>
    </w:p>
    <w:p w:rsidR="00096612" w:rsidRDefault="00096612" w:rsidP="00096612">
      <w:pPr>
        <w:ind w:left="360" w:hanging="360"/>
        <w:jc w:val="both"/>
        <w:rPr>
          <w:lang w:val="sq-AL"/>
        </w:rPr>
      </w:pPr>
      <w:r>
        <w:rPr>
          <w:b/>
          <w:lang w:val="sq-AL"/>
        </w:rPr>
        <w:t>Drejtuar:</w:t>
      </w:r>
      <w:r>
        <w:rPr>
          <w:lang w:val="sq-AL"/>
        </w:rPr>
        <w:t xml:space="preserve"> </w:t>
      </w:r>
    </w:p>
    <w:p w:rsidR="00096612" w:rsidRDefault="00096612" w:rsidP="00096612">
      <w:pPr>
        <w:ind w:left="360" w:hanging="360"/>
        <w:jc w:val="both"/>
        <w:rPr>
          <w:lang w:val="sq-AL"/>
        </w:rPr>
      </w:pPr>
    </w:p>
    <w:p w:rsidR="00096612" w:rsidRDefault="00096612" w:rsidP="00096612">
      <w:pPr>
        <w:ind w:left="360" w:hanging="360"/>
        <w:jc w:val="both"/>
        <w:rPr>
          <w:b/>
          <w:lang w:val="sq-AL"/>
        </w:rPr>
      </w:pPr>
    </w:p>
    <w:p w:rsidR="00096612" w:rsidRDefault="00096612" w:rsidP="00096612">
      <w:pPr>
        <w:ind w:left="360" w:hanging="360"/>
        <w:jc w:val="both"/>
        <w:rPr>
          <w:b/>
          <w:sz w:val="16"/>
          <w:szCs w:val="16"/>
          <w:lang w:val="en-GB"/>
        </w:rPr>
      </w:pPr>
      <w:r>
        <w:rPr>
          <w:b/>
          <w:lang w:val="sq-AL"/>
        </w:rPr>
        <w:t xml:space="preserve">               </w:t>
      </w:r>
    </w:p>
    <w:p w:rsidR="00096612" w:rsidRDefault="00096612" w:rsidP="00096612">
      <w:pPr>
        <w:jc w:val="both"/>
        <w:rPr>
          <w:lang w:val="sq-AL"/>
        </w:rPr>
      </w:pPr>
      <w:r>
        <w:rPr>
          <w:lang w:val="sq-AL"/>
        </w:rPr>
        <w:t>Nisur nga problematikat e konstatuara gjatë verifikimeve</w:t>
      </w:r>
      <w:r w:rsidR="001A2161">
        <w:rPr>
          <w:lang w:val="sq-AL"/>
        </w:rPr>
        <w:t xml:space="preserve"> nga zyra</w:t>
      </w:r>
      <w:r>
        <w:rPr>
          <w:lang w:val="sq-AL"/>
        </w:rPr>
        <w:t xml:space="preserve"> </w:t>
      </w:r>
      <w:r w:rsidR="001A2161">
        <w:rPr>
          <w:lang w:val="sq-AL"/>
        </w:rPr>
        <w:t xml:space="preserve">te deklaratave te Tatim Fitimit </w:t>
      </w:r>
      <w:r w:rsidR="00A41BDA">
        <w:rPr>
          <w:lang w:val="sq-AL"/>
        </w:rPr>
        <w:t>apo kontrolleve tatimore</w:t>
      </w:r>
      <w:r w:rsidR="00BD23D6">
        <w:rPr>
          <w:lang w:val="sq-AL"/>
        </w:rPr>
        <w:t xml:space="preserve"> </w:t>
      </w:r>
      <w:r>
        <w:rPr>
          <w:lang w:val="sq-AL"/>
        </w:rPr>
        <w:t xml:space="preserve">që </w:t>
      </w:r>
      <w:r w:rsidR="00675C39">
        <w:rPr>
          <w:lang w:val="sq-AL"/>
        </w:rPr>
        <w:t>AT</w:t>
      </w:r>
      <w:r>
        <w:rPr>
          <w:lang w:val="sq-AL"/>
        </w:rPr>
        <w:t xml:space="preserve"> ka kryer </w:t>
      </w:r>
      <w:r w:rsidR="00BD23D6">
        <w:rPr>
          <w:lang w:val="sq-AL"/>
        </w:rPr>
        <w:t>ne lidhje me</w:t>
      </w:r>
      <w:r>
        <w:rPr>
          <w:lang w:val="sq-AL"/>
        </w:rPr>
        <w:t xml:space="preserve"> </w:t>
      </w:r>
      <w:r w:rsidRPr="00BD23D6">
        <w:rPr>
          <w:b/>
          <w:lang w:val="sq-AL"/>
        </w:rPr>
        <w:t>furnizimi</w:t>
      </w:r>
      <w:r w:rsidR="00BD23D6" w:rsidRPr="00BD23D6">
        <w:rPr>
          <w:b/>
          <w:lang w:val="sq-AL"/>
        </w:rPr>
        <w:t>n</w:t>
      </w:r>
      <w:r w:rsidRPr="00BD23D6">
        <w:rPr>
          <w:b/>
          <w:lang w:val="sq-AL"/>
        </w:rPr>
        <w:t xml:space="preserve"> </w:t>
      </w:r>
      <w:r w:rsidR="00BD23D6" w:rsidRPr="00BD23D6">
        <w:rPr>
          <w:b/>
          <w:lang w:val="sq-AL"/>
        </w:rPr>
        <w:t>e</w:t>
      </w:r>
      <w:r w:rsidRPr="00BD23D6">
        <w:rPr>
          <w:b/>
          <w:lang w:val="sq-AL"/>
        </w:rPr>
        <w:t xml:space="preserve"> ndërtesave</w:t>
      </w:r>
      <w:r>
        <w:rPr>
          <w:lang w:val="sq-AL"/>
        </w:rPr>
        <w:t>, gjykojmë të sjellim në vëmendjen tuaj dhe të kërkojmë vet</w:t>
      </w:r>
      <w:r w:rsidR="001A2161">
        <w:rPr>
          <w:lang w:val="sq-AL"/>
        </w:rPr>
        <w:t>e</w:t>
      </w:r>
      <w:r>
        <w:rPr>
          <w:lang w:val="sq-AL"/>
        </w:rPr>
        <w:t>përmbushjen tatimore për deklarimin dhe pagesën e detyrimeve tatimore sikurse përcaktojnë dispozitat ligjore fiskale në fuqi, si vijon:</w:t>
      </w:r>
    </w:p>
    <w:p w:rsidR="00096612" w:rsidRDefault="00096612" w:rsidP="00096612">
      <w:pPr>
        <w:jc w:val="both"/>
        <w:rPr>
          <w:lang w:val="sq-AL"/>
        </w:rPr>
      </w:pPr>
    </w:p>
    <w:p w:rsidR="00096612" w:rsidRDefault="00096612" w:rsidP="001A2161">
      <w:pPr>
        <w:jc w:val="both"/>
        <w:rPr>
          <w:i/>
        </w:rPr>
      </w:pPr>
      <w:r>
        <w:rPr>
          <w:lang w:val="sq-AL"/>
        </w:rPr>
        <w:t>Bazuar në ligjin 92/2014 datë 24.07.2014 “Për TVSH-në”</w:t>
      </w:r>
      <w:r w:rsidR="001A2161">
        <w:rPr>
          <w:lang w:val="sq-AL"/>
        </w:rPr>
        <w:t>, konkretisht</w:t>
      </w:r>
      <w:r>
        <w:t xml:space="preserve"> në nenin 97 pika b të ligjit </w:t>
      </w:r>
      <w:r>
        <w:rPr>
          <w:lang w:val="sq-AL"/>
        </w:rPr>
        <w:t xml:space="preserve">92/2014 datë 24.07.2014 si dhe nenin 99 pika a), ku përcaktohet se fatura lëshohet </w:t>
      </w:r>
      <w:r w:rsidRPr="00826F44">
        <w:rPr>
          <w:i/>
          <w:lang w:val="sq-AL"/>
        </w:rPr>
        <w:t>p</w:t>
      </w:r>
      <w:r w:rsidRPr="00826F44">
        <w:rPr>
          <w:i/>
        </w:rPr>
        <w:t>ër</w:t>
      </w:r>
      <w:r w:rsidRPr="00C55089">
        <w:rPr>
          <w:i/>
        </w:rPr>
        <w:t xml:space="preserve"> çdo pagesë të kryer para se të kryhet furnizimi i mallit ose para përfundimit të furnizimit të shërbimit, sipas shkronjës “a”, të kësaj pike.</w:t>
      </w:r>
    </w:p>
    <w:p w:rsidR="002934EE" w:rsidRDefault="002934EE" w:rsidP="001A2161">
      <w:pPr>
        <w:jc w:val="both"/>
        <w:rPr>
          <w:i/>
        </w:rPr>
      </w:pPr>
    </w:p>
    <w:p w:rsidR="002934EE" w:rsidRPr="002934EE" w:rsidRDefault="002934EE" w:rsidP="002934EE">
      <w:pPr>
        <w:jc w:val="both"/>
        <w:rPr>
          <w:lang w:val="sq-AL"/>
        </w:rPr>
      </w:pPr>
      <w:r w:rsidRPr="002934EE">
        <w:rPr>
          <w:highlight w:val="yellow"/>
        </w:rPr>
        <w:t>Gjithashtu, ligji i sipërcituar në nenin 9 “</w:t>
      </w:r>
      <w:r w:rsidRPr="002934EE">
        <w:rPr>
          <w:i/>
          <w:highlight w:val="yellow"/>
        </w:rPr>
        <w:t xml:space="preserve">Furnizimi i mallrave kundrejt pagesës”, </w:t>
      </w:r>
      <w:r w:rsidRPr="002934EE">
        <w:rPr>
          <w:highlight w:val="yellow"/>
        </w:rPr>
        <w:t>përcakton se</w:t>
      </w:r>
      <w:r w:rsidRPr="002934EE">
        <w:rPr>
          <w:i/>
          <w:highlight w:val="yellow"/>
        </w:rPr>
        <w:t>,</w:t>
      </w:r>
      <w:r w:rsidRPr="002934EE">
        <w:rPr>
          <w:highlight w:val="yellow"/>
        </w:rPr>
        <w:t xml:space="preserve"> furnizimi i mallit konsiderohet i kryer kundrejt pagesës, tërësisht ose pjesërisht, nëse furnizuesi direkt apo indirekt merr apo ka të drejtë të marrë pagesë në para a në natyrë për atë furnizim, si prej personit të furnizuar </w:t>
      </w:r>
      <w:r w:rsidR="0015339B">
        <w:rPr>
          <w:highlight w:val="yellow"/>
        </w:rPr>
        <w:t xml:space="preserve">apo ndonjë personi tjetër. Pra, </w:t>
      </w:r>
      <w:r w:rsidRPr="002934EE">
        <w:rPr>
          <w:highlight w:val="yellow"/>
        </w:rPr>
        <w:t xml:space="preserve">furnizimi i apartamenteve kundrejt inidvidëve </w:t>
      </w:r>
      <w:r w:rsidR="0015339B">
        <w:rPr>
          <w:highlight w:val="yellow"/>
        </w:rPr>
        <w:t xml:space="preserve">përfiton flukse monetare (të ardhura) </w:t>
      </w:r>
      <w:r w:rsidRPr="002934EE">
        <w:rPr>
          <w:highlight w:val="yellow"/>
        </w:rPr>
        <w:t>të cilat duhet t`i deklarojë si pasojë e një furnizimi të kryer</w:t>
      </w:r>
      <w:r>
        <w:rPr>
          <w:highlight w:val="yellow"/>
        </w:rPr>
        <w:t>,</w:t>
      </w:r>
      <w:r w:rsidRPr="002934EE">
        <w:rPr>
          <w:highlight w:val="yellow"/>
        </w:rPr>
        <w:t xml:space="preserve"> </w:t>
      </w:r>
      <w:r>
        <w:rPr>
          <w:highlight w:val="yellow"/>
        </w:rPr>
        <w:t xml:space="preserve">qoftë </w:t>
      </w:r>
      <w:r w:rsidRPr="002934EE">
        <w:rPr>
          <w:highlight w:val="yellow"/>
        </w:rPr>
        <w:t>tërësisht apo pjesërisht.</w:t>
      </w:r>
      <w:r>
        <w:t xml:space="preserve">  </w:t>
      </w:r>
    </w:p>
    <w:p w:rsidR="00096612" w:rsidRDefault="00096612" w:rsidP="00096612">
      <w:pPr>
        <w:jc w:val="both"/>
        <w:rPr>
          <w:lang w:val="sq-AL"/>
        </w:rPr>
      </w:pPr>
    </w:p>
    <w:p w:rsidR="00096612" w:rsidRDefault="00096612" w:rsidP="00096612">
      <w:pPr>
        <w:jc w:val="both"/>
        <w:rPr>
          <w:lang w:val="sq-AL"/>
        </w:rPr>
      </w:pPr>
      <w:r>
        <w:rPr>
          <w:lang w:val="sq-AL"/>
        </w:rPr>
        <w:t>Bazuar në nenin 49 të Ligjit 9920/2008 ‘Për Proçedurat Tatimore në RSH”, përcaktohet se çdo e drejtë, çdo furnizim malli ose shërbimi për qëllime tatimore është objekt faturimi me faturë tatimore.</w:t>
      </w:r>
    </w:p>
    <w:p w:rsidR="00A82E01" w:rsidRDefault="00A82E01" w:rsidP="00096612">
      <w:pPr>
        <w:jc w:val="both"/>
      </w:pPr>
    </w:p>
    <w:p w:rsidR="00BD23D6" w:rsidRDefault="00A82E01" w:rsidP="00096612">
      <w:pPr>
        <w:jc w:val="both"/>
      </w:pPr>
      <w:r>
        <w:t>Bazuar n</w:t>
      </w:r>
      <w:r w:rsidR="00E90C21">
        <w:t>ë</w:t>
      </w:r>
      <w:r>
        <w:t xml:space="preserve"> nenin 19 “Fitimi i tatueshëm” t</w:t>
      </w:r>
      <w:r w:rsidR="00E90C21">
        <w:t>ë</w:t>
      </w:r>
      <w:r>
        <w:t xml:space="preserve"> Ligjit Nr.8438 “Per tatimin mbi te ardhurat” Fitimi i tatueshëm për periudhën tatimore përcaktohet në bazë të bilancit dhe të anekseve të tij, që duhet të jenë në përputhje me ligjin “Për kontabilitetin dhe pasqyrat financiare”, me dispozitat e këtij ligji, si dhe me aktet nënligjore të nxjerra nga Ministria e Financave për këtë qëllim.</w:t>
      </w:r>
    </w:p>
    <w:p w:rsidR="00A82E01" w:rsidRDefault="00A82E01" w:rsidP="00096612">
      <w:pPr>
        <w:jc w:val="both"/>
      </w:pPr>
    </w:p>
    <w:p w:rsidR="00A82E01" w:rsidRDefault="00274189" w:rsidP="00096612">
      <w:pPr>
        <w:jc w:val="both"/>
      </w:pPr>
      <w:r>
        <w:t>Bazuar ne Ligjin Nr. 25/2018 “Per kontabilitetin dhe pasqyrat finaciare”,  Standartet Kombëtare të Kontabilitetit” (SKK) janë standardet e hartuara dhe të publikuara nga Këshilli Kombëtar i Kontabilitetit, të cilat shpallen të detyrueshme për zbatim me urdhër të ministrit përgjegjës për financat.</w:t>
      </w:r>
    </w:p>
    <w:p w:rsidR="00274189" w:rsidRDefault="00274189" w:rsidP="00096612">
      <w:pPr>
        <w:jc w:val="both"/>
        <w:rPr>
          <w:lang w:val="sq-AL"/>
        </w:rPr>
      </w:pPr>
    </w:p>
    <w:p w:rsidR="001A2161" w:rsidRDefault="00BD23D6" w:rsidP="00096612">
      <w:pPr>
        <w:jc w:val="both"/>
        <w:rPr>
          <w:lang w:val="sq-AL"/>
        </w:rPr>
      </w:pPr>
      <w:r>
        <w:rPr>
          <w:lang w:val="sq-AL"/>
        </w:rPr>
        <w:t>Bazuar ne SKK 8 “Te ardhurat”</w:t>
      </w:r>
    </w:p>
    <w:p w:rsidR="00096612" w:rsidRPr="001A2161" w:rsidRDefault="00274189" w:rsidP="00096612">
      <w:pPr>
        <w:jc w:val="both"/>
      </w:pPr>
      <w:r>
        <w:rPr>
          <w:i/>
        </w:rPr>
        <w:t>-</w:t>
      </w:r>
      <w:r w:rsidRPr="00274189">
        <w:t xml:space="preserve"> </w:t>
      </w:r>
      <w:r w:rsidRPr="001A2161">
        <w:t>Produkte janë të mira të prodhuara nga njësia ekonomike me qëllim shitje.</w:t>
      </w:r>
    </w:p>
    <w:p w:rsidR="00274189" w:rsidRPr="001A2161" w:rsidRDefault="00274189" w:rsidP="00096612">
      <w:pPr>
        <w:jc w:val="both"/>
      </w:pPr>
      <w:r w:rsidRPr="001A2161">
        <w:t xml:space="preserve">-SHITJA E MALLRAVE DHE E PRODUKTEVE </w:t>
      </w:r>
    </w:p>
    <w:p w:rsidR="00274189" w:rsidRPr="001A2161" w:rsidRDefault="00274189" w:rsidP="00096612">
      <w:pPr>
        <w:jc w:val="both"/>
      </w:pPr>
      <w:r w:rsidRPr="001A2161">
        <w:t xml:space="preserve">Të ardhurat nga shitja e mallrave dhe e produkteve do të njihen kur janë plotësuar të gjitha kushtet e mëposhtme: (a) njësia ekonomike ia ka kaluar blerësit të gjitha rreziqet dhe përfitimet, që lidhen me pronësinë e mallrave dhe produkteve; (b) njësia ekonomike nuk vazhdon të jetë e përfshirë në mënyrë të vazhdueshme në menaxhimin e mallrave dhe te produkteve në atë masë që tregon se ende zotëron titullin e pronësisë dhe/ose ka kontroll efektiv mbi mallrat/produktet e shitura; </w:t>
      </w:r>
      <w:r w:rsidRPr="001A2161">
        <w:lastRenderedPageBreak/>
        <w:t>(c)shuma e të ardhurave mund të matet me besueshmëri; (d) është e mundur që përfitimet ekonomike, që lidhen me transaksionin, do të merren nga njësia ekonomike;</w:t>
      </w:r>
    </w:p>
    <w:p w:rsidR="00274189" w:rsidRPr="001A2161" w:rsidRDefault="00274189" w:rsidP="00096612">
      <w:pPr>
        <w:jc w:val="both"/>
      </w:pPr>
    </w:p>
    <w:p w:rsidR="00274189" w:rsidRPr="001A2161" w:rsidRDefault="00274189" w:rsidP="00096612">
      <w:pPr>
        <w:jc w:val="both"/>
        <w:rPr>
          <w:b/>
        </w:rPr>
      </w:pPr>
      <w:r w:rsidRPr="001A2161">
        <w:rPr>
          <w:b/>
        </w:rPr>
        <w:t>Vlerësimi nëse një njësi ekonomike ka transferuar rreziqet dhe përfitimet kryesore lidhur me pronësinë tek blerësi, kërkon një analizë të rrethanave të transaksionit</w:t>
      </w:r>
      <w:r w:rsidRPr="001A2161">
        <w:t xml:space="preserve">. Në shumicën e rasteve, kalimi i rreziqeve dhe i përfitimeve, në lidhje me pronësinë, tek blerësi, përputhet me kalimin e titullit ligjor (për shembull, në shitjet me pakicë ajo ndodh në kohën e dorëzimit të mallrave/produkteve tek blerësi; në rastin e shitjes me dorëzim pjesor, kalimi i titullit ligjor bëhet siç përshkruhet në marrëveshjen e dorëzimit pjesor). </w:t>
      </w:r>
      <w:r w:rsidRPr="001A2161">
        <w:rPr>
          <w:b/>
        </w:rPr>
        <w:t>Në rrethana të caktuara kalimi i rreziqeve dhe i përfitimeve, që burojnë nga pronësia, nuk ndodh në të njëjtën kohë me kalimin e titullit ligjor.</w:t>
      </w:r>
    </w:p>
    <w:p w:rsidR="00BD33F2" w:rsidRDefault="00BD33F2" w:rsidP="00096612">
      <w:pPr>
        <w:jc w:val="both"/>
        <w:rPr>
          <w:b/>
          <w:i/>
        </w:rPr>
      </w:pPr>
    </w:p>
    <w:p w:rsidR="00BD33F2" w:rsidRDefault="00BD33F2" w:rsidP="00096612">
      <w:pPr>
        <w:jc w:val="both"/>
      </w:pPr>
      <w:r>
        <w:t>Nëse rreziqet që lidhen me pronësinë nuk i kalojnë blerësit, atëherë të ardhurat nuk njihen, pavarësisht nga fakti nëse titulli ligjor i ka kaluar blerësit apo jo. Shembuj të situatave, ku rreziqet nuk i kanë kaluar blerësit dhe, si rrjedhim, të ardhurat nuk njihen nga njësia ekonomike, janë: (a) kur njësia ekonomike mbart një detyrim për rezultate jo të kënaqshme, që nuk mbulohet nga garancitë normale. (b) kur arkëtimi i të ardhurave nga një shitje e caktuar është i kushtëzuar nga gjenerimi i të ardhurave nga shitja e mëtejshme e këtyre mallrave apo produkteve nga ana e blerësit; (c) kur mallrat apo produktet transportohen e duhet të montohen, dhe montimi është një pjesë e rëndësishme e kontratës, i cili nuk është kryer akoma nga shitësi; (d) kur blerësi ka të drejtë ta anulojë blerjen, për arsye të përcaktuara në kontratën e shitjes, dhe shitësi është i pasigurt mbi mundësinë e kthimit apo moskthimit të mallit apo produktit.</w:t>
      </w:r>
    </w:p>
    <w:p w:rsidR="00BD33F2" w:rsidRDefault="00BD33F2" w:rsidP="00096612">
      <w:pPr>
        <w:jc w:val="both"/>
      </w:pPr>
    </w:p>
    <w:p w:rsidR="00BD33F2" w:rsidRPr="00274189" w:rsidRDefault="00BD33F2" w:rsidP="00096612">
      <w:pPr>
        <w:jc w:val="both"/>
        <w:rPr>
          <w:i/>
        </w:rPr>
      </w:pPr>
    </w:p>
    <w:p w:rsidR="00096612" w:rsidRPr="004675DB" w:rsidRDefault="00096612" w:rsidP="00096612">
      <w:pPr>
        <w:jc w:val="both"/>
        <w:rPr>
          <w:b/>
          <w:i/>
        </w:rPr>
      </w:pPr>
      <w:r w:rsidRPr="004675DB">
        <w:rPr>
          <w:b/>
          <w:i/>
        </w:rPr>
        <w:t>P</w:t>
      </w:r>
      <w:r>
        <w:rPr>
          <w:b/>
          <w:i/>
        </w:rPr>
        <w:t>ë</w:t>
      </w:r>
      <w:r w:rsidRPr="004675DB">
        <w:rPr>
          <w:b/>
          <w:i/>
        </w:rPr>
        <w:t>rsa m</w:t>
      </w:r>
      <w:r>
        <w:rPr>
          <w:b/>
          <w:i/>
        </w:rPr>
        <w:t>ë</w:t>
      </w:r>
      <w:r w:rsidRPr="004675DB">
        <w:rPr>
          <w:b/>
          <w:i/>
        </w:rPr>
        <w:t xml:space="preserve"> sip</w:t>
      </w:r>
      <w:r>
        <w:rPr>
          <w:b/>
          <w:i/>
        </w:rPr>
        <w:t>ë</w:t>
      </w:r>
      <w:r w:rsidRPr="004675DB">
        <w:rPr>
          <w:b/>
          <w:i/>
        </w:rPr>
        <w:t>r duhet t</w:t>
      </w:r>
      <w:r>
        <w:rPr>
          <w:b/>
          <w:i/>
        </w:rPr>
        <w:t>ë</w:t>
      </w:r>
      <w:r w:rsidRPr="004675DB">
        <w:rPr>
          <w:b/>
          <w:i/>
        </w:rPr>
        <w:t xml:space="preserve"> mbani parasysh dhe t</w:t>
      </w:r>
      <w:r>
        <w:rPr>
          <w:b/>
          <w:i/>
        </w:rPr>
        <w:t>ë</w:t>
      </w:r>
      <w:r w:rsidRPr="004675DB">
        <w:rPr>
          <w:b/>
          <w:i/>
        </w:rPr>
        <w:t xml:space="preserve"> b</w:t>
      </w:r>
      <w:r>
        <w:rPr>
          <w:b/>
          <w:i/>
        </w:rPr>
        <w:t>ë</w:t>
      </w:r>
      <w:r w:rsidRPr="004675DB">
        <w:rPr>
          <w:b/>
          <w:i/>
        </w:rPr>
        <w:t>ni kujdes n</w:t>
      </w:r>
      <w:r>
        <w:rPr>
          <w:b/>
          <w:i/>
        </w:rPr>
        <w:t>ë</w:t>
      </w:r>
      <w:r w:rsidRPr="004675DB">
        <w:rPr>
          <w:b/>
          <w:i/>
        </w:rPr>
        <w:t xml:space="preserve"> lidhje me momentin e l</w:t>
      </w:r>
      <w:r>
        <w:rPr>
          <w:b/>
          <w:i/>
        </w:rPr>
        <w:t>ë</w:t>
      </w:r>
      <w:r w:rsidRPr="004675DB">
        <w:rPr>
          <w:b/>
          <w:i/>
        </w:rPr>
        <w:t>shimit t</w:t>
      </w:r>
      <w:r>
        <w:rPr>
          <w:b/>
          <w:i/>
        </w:rPr>
        <w:t>ë</w:t>
      </w:r>
      <w:r w:rsidRPr="004675DB">
        <w:rPr>
          <w:b/>
          <w:i/>
        </w:rPr>
        <w:t xml:space="preserve"> fatur</w:t>
      </w:r>
      <w:r>
        <w:rPr>
          <w:b/>
          <w:i/>
        </w:rPr>
        <w:t>ë</w:t>
      </w:r>
      <w:r w:rsidRPr="004675DB">
        <w:rPr>
          <w:b/>
          <w:i/>
        </w:rPr>
        <w:t>s tatimore dhe vler</w:t>
      </w:r>
      <w:r>
        <w:rPr>
          <w:b/>
          <w:i/>
        </w:rPr>
        <w:t>ë</w:t>
      </w:r>
      <w:r w:rsidRPr="004675DB">
        <w:rPr>
          <w:b/>
          <w:i/>
        </w:rPr>
        <w:t>s p</w:t>
      </w:r>
      <w:r>
        <w:rPr>
          <w:b/>
          <w:i/>
        </w:rPr>
        <w:t>ë</w:t>
      </w:r>
      <w:r w:rsidRPr="004675DB">
        <w:rPr>
          <w:b/>
          <w:i/>
        </w:rPr>
        <w:t>rkat</w:t>
      </w:r>
      <w:r>
        <w:rPr>
          <w:b/>
          <w:i/>
        </w:rPr>
        <w:t>ë</w:t>
      </w:r>
      <w:r w:rsidRPr="004675DB">
        <w:rPr>
          <w:b/>
          <w:i/>
        </w:rPr>
        <w:t>se p</w:t>
      </w:r>
      <w:r>
        <w:rPr>
          <w:b/>
          <w:i/>
        </w:rPr>
        <w:t>ë</w:t>
      </w:r>
      <w:r w:rsidRPr="004675DB">
        <w:rPr>
          <w:b/>
          <w:i/>
        </w:rPr>
        <w:t>r t</w:t>
      </w:r>
      <w:r>
        <w:rPr>
          <w:b/>
          <w:i/>
        </w:rPr>
        <w:t>ë</w:t>
      </w:r>
      <w:r w:rsidRPr="004675DB">
        <w:rPr>
          <w:b/>
          <w:i/>
        </w:rPr>
        <w:t xml:space="preserve"> cil</w:t>
      </w:r>
      <w:r>
        <w:rPr>
          <w:b/>
          <w:i/>
        </w:rPr>
        <w:t>ë</w:t>
      </w:r>
      <w:r w:rsidRPr="004675DB">
        <w:rPr>
          <w:b/>
          <w:i/>
        </w:rPr>
        <w:t>t duhet t</w:t>
      </w:r>
      <w:r>
        <w:rPr>
          <w:b/>
          <w:i/>
        </w:rPr>
        <w:t>ë</w:t>
      </w:r>
      <w:r w:rsidRPr="004675DB">
        <w:rPr>
          <w:b/>
          <w:i/>
        </w:rPr>
        <w:t xml:space="preserve"> l</w:t>
      </w:r>
      <w:r>
        <w:rPr>
          <w:b/>
          <w:i/>
        </w:rPr>
        <w:t>ë</w:t>
      </w:r>
      <w:r w:rsidRPr="004675DB">
        <w:rPr>
          <w:b/>
          <w:i/>
        </w:rPr>
        <w:t>shohet fatura n</w:t>
      </w:r>
      <w:r>
        <w:rPr>
          <w:b/>
          <w:i/>
        </w:rPr>
        <w:t>ë</w:t>
      </w:r>
      <w:r w:rsidRPr="004675DB">
        <w:rPr>
          <w:b/>
          <w:i/>
        </w:rPr>
        <w:t xml:space="preserve"> </w:t>
      </w:r>
      <w:r w:rsidR="00BD23D6">
        <w:rPr>
          <w:b/>
          <w:i/>
        </w:rPr>
        <w:t>furnizimin e ndertesave si dhe momentin kur do te behet njohja e te ardhurave per furnizimin e ndertesave</w:t>
      </w:r>
      <w:r w:rsidRPr="004675DB">
        <w:rPr>
          <w:b/>
          <w:i/>
        </w:rPr>
        <w:t>:</w:t>
      </w:r>
    </w:p>
    <w:p w:rsidR="00096612" w:rsidRDefault="00096612" w:rsidP="00096612">
      <w:pPr>
        <w:jc w:val="both"/>
        <w:rPr>
          <w:lang w:val="sq-AL"/>
        </w:rPr>
      </w:pPr>
    </w:p>
    <w:p w:rsidR="00096612" w:rsidRPr="008071D9" w:rsidRDefault="00096612" w:rsidP="00096612">
      <w:pPr>
        <w:numPr>
          <w:ilvl w:val="0"/>
          <w:numId w:val="2"/>
        </w:numPr>
        <w:jc w:val="both"/>
        <w:rPr>
          <w:i/>
        </w:rPr>
      </w:pPr>
      <w:r w:rsidRPr="008071D9">
        <w:rPr>
          <w:i/>
        </w:rPr>
        <w:t>Fatura duhet t</w:t>
      </w:r>
      <w:r>
        <w:rPr>
          <w:i/>
        </w:rPr>
        <w:t>ë</w:t>
      </w:r>
      <w:r w:rsidRPr="008071D9">
        <w:rPr>
          <w:i/>
        </w:rPr>
        <w:t xml:space="preserve"> l</w:t>
      </w:r>
      <w:r>
        <w:rPr>
          <w:i/>
        </w:rPr>
        <w:t>ë</w:t>
      </w:r>
      <w:r w:rsidRPr="008071D9">
        <w:rPr>
          <w:i/>
        </w:rPr>
        <w:t>shohet p</w:t>
      </w:r>
      <w:r>
        <w:rPr>
          <w:i/>
        </w:rPr>
        <w:t>ë</w:t>
      </w:r>
      <w:r w:rsidRPr="008071D9">
        <w:rPr>
          <w:i/>
        </w:rPr>
        <w:t xml:space="preserve">r </w:t>
      </w:r>
      <w:r>
        <w:rPr>
          <w:i/>
        </w:rPr>
        <w:t>ç</w:t>
      </w:r>
      <w:r w:rsidRPr="008071D9">
        <w:rPr>
          <w:i/>
        </w:rPr>
        <w:t>do shitje apartamenti, nd</w:t>
      </w:r>
      <w:r>
        <w:rPr>
          <w:i/>
        </w:rPr>
        <w:t>ë</w:t>
      </w:r>
      <w:r w:rsidRPr="008071D9">
        <w:rPr>
          <w:i/>
        </w:rPr>
        <w:t>rtese, pasurie t</w:t>
      </w:r>
      <w:r>
        <w:rPr>
          <w:i/>
        </w:rPr>
        <w:t>ë</w:t>
      </w:r>
      <w:r w:rsidRPr="008071D9">
        <w:rPr>
          <w:i/>
        </w:rPr>
        <w:t xml:space="preserve"> palujtshme</w:t>
      </w:r>
      <w:r>
        <w:rPr>
          <w:i/>
        </w:rPr>
        <w:t>,</w:t>
      </w:r>
      <w:r w:rsidRPr="008071D9">
        <w:rPr>
          <w:i/>
        </w:rPr>
        <w:t xml:space="preserve"> t</w:t>
      </w:r>
      <w:r>
        <w:rPr>
          <w:i/>
        </w:rPr>
        <w:t>ë</w:t>
      </w:r>
      <w:r w:rsidRPr="008071D9">
        <w:rPr>
          <w:i/>
        </w:rPr>
        <w:t xml:space="preserve"> kryer</w:t>
      </w:r>
      <w:r>
        <w:rPr>
          <w:i/>
        </w:rPr>
        <w:t>,</w:t>
      </w:r>
      <w:r w:rsidRPr="008071D9">
        <w:rPr>
          <w:i/>
        </w:rPr>
        <w:t xml:space="preserve"> pavar</w:t>
      </w:r>
      <w:r>
        <w:rPr>
          <w:i/>
        </w:rPr>
        <w:t>ë</w:t>
      </w:r>
      <w:r w:rsidRPr="008071D9">
        <w:rPr>
          <w:i/>
        </w:rPr>
        <w:t>sisht n</w:t>
      </w:r>
      <w:r>
        <w:rPr>
          <w:i/>
        </w:rPr>
        <w:t>ë</w:t>
      </w:r>
      <w:r w:rsidRPr="008071D9">
        <w:rPr>
          <w:i/>
        </w:rPr>
        <w:t xml:space="preserve">se </w:t>
      </w:r>
      <w:r>
        <w:rPr>
          <w:i/>
        </w:rPr>
        <w:t>ë</w:t>
      </w:r>
      <w:r w:rsidRPr="008071D9">
        <w:rPr>
          <w:i/>
        </w:rPr>
        <w:t>sht</w:t>
      </w:r>
      <w:r>
        <w:rPr>
          <w:i/>
        </w:rPr>
        <w:t>ë</w:t>
      </w:r>
      <w:r w:rsidRPr="008071D9">
        <w:rPr>
          <w:i/>
        </w:rPr>
        <w:t xml:space="preserve"> e p</w:t>
      </w:r>
      <w:r>
        <w:rPr>
          <w:i/>
        </w:rPr>
        <w:t>ë</w:t>
      </w:r>
      <w:r w:rsidRPr="008071D9">
        <w:rPr>
          <w:i/>
        </w:rPr>
        <w:t>rjashtuar ose jo nga tvsh-ja.</w:t>
      </w:r>
      <w:r>
        <w:rPr>
          <w:i/>
          <w:lang w:val="sq-AL"/>
        </w:rPr>
        <w:t xml:space="preserve"> Gjithashtu fatura tatimore</w:t>
      </w:r>
      <w:r w:rsidRPr="008071D9">
        <w:rPr>
          <w:i/>
          <w:lang w:val="sq-AL"/>
        </w:rPr>
        <w:t xml:space="preserve"> l</w:t>
      </w:r>
      <w:r>
        <w:rPr>
          <w:i/>
          <w:lang w:val="sq-AL"/>
        </w:rPr>
        <w:t>ë</w:t>
      </w:r>
      <w:r w:rsidRPr="008071D9">
        <w:rPr>
          <w:i/>
          <w:lang w:val="sq-AL"/>
        </w:rPr>
        <w:t>shohet p</w:t>
      </w:r>
      <w:r>
        <w:rPr>
          <w:i/>
          <w:lang w:val="sq-AL"/>
        </w:rPr>
        <w:t>ë</w:t>
      </w:r>
      <w:r w:rsidRPr="008071D9">
        <w:rPr>
          <w:i/>
          <w:lang w:val="sq-AL"/>
        </w:rPr>
        <w:t>r t</w:t>
      </w:r>
      <w:r>
        <w:rPr>
          <w:i/>
          <w:lang w:val="sq-AL"/>
        </w:rPr>
        <w:t>ë</w:t>
      </w:r>
      <w:r w:rsidRPr="008071D9">
        <w:rPr>
          <w:i/>
          <w:lang w:val="sq-AL"/>
        </w:rPr>
        <w:t xml:space="preserve"> gjitha ark</w:t>
      </w:r>
      <w:r>
        <w:rPr>
          <w:i/>
          <w:lang w:val="sq-AL"/>
        </w:rPr>
        <w:t>ë</w:t>
      </w:r>
      <w:r w:rsidRPr="008071D9">
        <w:rPr>
          <w:i/>
          <w:lang w:val="sq-AL"/>
        </w:rPr>
        <w:t>timet paradh</w:t>
      </w:r>
      <w:r>
        <w:rPr>
          <w:i/>
          <w:lang w:val="sq-AL"/>
        </w:rPr>
        <w:t>ë</w:t>
      </w:r>
      <w:r w:rsidRPr="008071D9">
        <w:rPr>
          <w:i/>
          <w:lang w:val="sq-AL"/>
        </w:rPr>
        <w:t>nie p</w:t>
      </w:r>
      <w:r>
        <w:rPr>
          <w:i/>
          <w:lang w:val="sq-AL"/>
        </w:rPr>
        <w:t>ë</w:t>
      </w:r>
      <w:r w:rsidRPr="008071D9">
        <w:rPr>
          <w:i/>
          <w:lang w:val="sq-AL"/>
        </w:rPr>
        <w:t>r shitje apartamentesh dhe p</w:t>
      </w:r>
      <w:r>
        <w:rPr>
          <w:i/>
          <w:lang w:val="sq-AL"/>
        </w:rPr>
        <w:t>ër shitjet përfundimtare të tyre.</w:t>
      </w:r>
    </w:p>
    <w:p w:rsidR="00096612" w:rsidRPr="008071D9" w:rsidRDefault="00096612" w:rsidP="00096612">
      <w:pPr>
        <w:ind w:left="720"/>
        <w:jc w:val="both"/>
        <w:rPr>
          <w:i/>
        </w:rPr>
      </w:pPr>
      <w:r>
        <w:rPr>
          <w:i/>
        </w:rPr>
        <w:t>Mos</w:t>
      </w:r>
      <w:r w:rsidRPr="008071D9">
        <w:rPr>
          <w:i/>
        </w:rPr>
        <w:t>p</w:t>
      </w:r>
      <w:r>
        <w:rPr>
          <w:i/>
        </w:rPr>
        <w:t>ë</w:t>
      </w:r>
      <w:r w:rsidRPr="008071D9">
        <w:rPr>
          <w:i/>
        </w:rPr>
        <w:t>rmbushja e detyrimit p</w:t>
      </w:r>
      <w:r>
        <w:rPr>
          <w:i/>
        </w:rPr>
        <w:t>ë</w:t>
      </w:r>
      <w:r w:rsidRPr="008071D9">
        <w:rPr>
          <w:i/>
        </w:rPr>
        <w:t>r l</w:t>
      </w:r>
      <w:r>
        <w:rPr>
          <w:i/>
        </w:rPr>
        <w:t>ë</w:t>
      </w:r>
      <w:r w:rsidRPr="008071D9">
        <w:rPr>
          <w:i/>
        </w:rPr>
        <w:t>shimin e fatur</w:t>
      </w:r>
      <w:r>
        <w:rPr>
          <w:i/>
        </w:rPr>
        <w:t>ë</w:t>
      </w:r>
      <w:r w:rsidRPr="008071D9">
        <w:rPr>
          <w:i/>
        </w:rPr>
        <w:t>s tatimore</w:t>
      </w:r>
      <w:r>
        <w:rPr>
          <w:i/>
        </w:rPr>
        <w:t>,</w:t>
      </w:r>
      <w:r w:rsidRPr="008071D9">
        <w:rPr>
          <w:i/>
        </w:rPr>
        <w:t xml:space="preserve"> p</w:t>
      </w:r>
      <w:r>
        <w:rPr>
          <w:i/>
        </w:rPr>
        <w:t>ë</w:t>
      </w:r>
      <w:r w:rsidRPr="008071D9">
        <w:rPr>
          <w:i/>
        </w:rPr>
        <w:t>rveç vler</w:t>
      </w:r>
      <w:r>
        <w:rPr>
          <w:i/>
        </w:rPr>
        <w:t>ë</w:t>
      </w:r>
      <w:r w:rsidRPr="008071D9">
        <w:rPr>
          <w:i/>
        </w:rPr>
        <w:t>simit tatimor dhe penaliteteve t</w:t>
      </w:r>
      <w:r>
        <w:rPr>
          <w:i/>
        </w:rPr>
        <w:t>ë</w:t>
      </w:r>
      <w:r w:rsidRPr="008071D9">
        <w:rPr>
          <w:i/>
        </w:rPr>
        <w:t xml:space="preserve"> p</w:t>
      </w:r>
      <w:r>
        <w:rPr>
          <w:i/>
        </w:rPr>
        <w:t>ë</w:t>
      </w:r>
      <w:r w:rsidRPr="008071D9">
        <w:rPr>
          <w:i/>
        </w:rPr>
        <w:t>rcaktuara n</w:t>
      </w:r>
      <w:r>
        <w:rPr>
          <w:i/>
        </w:rPr>
        <w:t>ë</w:t>
      </w:r>
      <w:r w:rsidRPr="008071D9">
        <w:rPr>
          <w:i/>
        </w:rPr>
        <w:t xml:space="preserve"> ligjin Nr 9920 dat</w:t>
      </w:r>
      <w:r>
        <w:rPr>
          <w:i/>
        </w:rPr>
        <w:t>ë</w:t>
      </w:r>
      <w:r w:rsidRPr="008071D9">
        <w:rPr>
          <w:i/>
        </w:rPr>
        <w:t xml:space="preserve"> 19.05.2008 i ndryshuar, sjell dhe mosnjohjen e aktivit dhe shpenzimet e amortizimit n</w:t>
      </w:r>
      <w:r>
        <w:rPr>
          <w:i/>
        </w:rPr>
        <w:t>ë</w:t>
      </w:r>
      <w:r w:rsidRPr="008071D9">
        <w:rPr>
          <w:i/>
        </w:rPr>
        <w:t xml:space="preserve"> shoq</w:t>
      </w:r>
      <w:r>
        <w:rPr>
          <w:i/>
        </w:rPr>
        <w:t>ë</w:t>
      </w:r>
      <w:r w:rsidRPr="008071D9">
        <w:rPr>
          <w:i/>
        </w:rPr>
        <w:t>rin</w:t>
      </w:r>
      <w:r>
        <w:rPr>
          <w:i/>
        </w:rPr>
        <w:t>ë</w:t>
      </w:r>
      <w:r w:rsidRPr="008071D9">
        <w:rPr>
          <w:i/>
        </w:rPr>
        <w:t xml:space="preserve"> bler</w:t>
      </w:r>
      <w:r>
        <w:rPr>
          <w:i/>
        </w:rPr>
        <w:t>ë</w:t>
      </w:r>
      <w:r w:rsidRPr="008071D9">
        <w:rPr>
          <w:i/>
        </w:rPr>
        <w:t>se t</w:t>
      </w:r>
      <w:r>
        <w:rPr>
          <w:i/>
        </w:rPr>
        <w:t>ë</w:t>
      </w:r>
      <w:r w:rsidRPr="008071D9">
        <w:rPr>
          <w:i/>
        </w:rPr>
        <w:t xml:space="preserve"> aktivit sipas nenit 20,21 dhe 22 t</w:t>
      </w:r>
      <w:r>
        <w:rPr>
          <w:i/>
        </w:rPr>
        <w:t>ë</w:t>
      </w:r>
      <w:r w:rsidRPr="008071D9">
        <w:rPr>
          <w:i/>
        </w:rPr>
        <w:t xml:space="preserve"> Ligjit Nr 8438 dat</w:t>
      </w:r>
      <w:r>
        <w:rPr>
          <w:i/>
        </w:rPr>
        <w:t>ë</w:t>
      </w:r>
      <w:r w:rsidRPr="008071D9">
        <w:rPr>
          <w:i/>
        </w:rPr>
        <w:t xml:space="preserve"> 28.12.1998 “P</w:t>
      </w:r>
      <w:r>
        <w:rPr>
          <w:i/>
        </w:rPr>
        <w:t>ë</w:t>
      </w:r>
      <w:r w:rsidRPr="008071D9">
        <w:rPr>
          <w:i/>
        </w:rPr>
        <w:t>r Tatimin mbi t</w:t>
      </w:r>
      <w:r>
        <w:rPr>
          <w:i/>
        </w:rPr>
        <w:t xml:space="preserve">ë </w:t>
      </w:r>
      <w:r w:rsidRPr="008071D9">
        <w:rPr>
          <w:i/>
        </w:rPr>
        <w:t>Ardhurat” i ndryshuar.</w:t>
      </w:r>
    </w:p>
    <w:p w:rsidR="001A2161" w:rsidRDefault="00096612" w:rsidP="00096612">
      <w:pPr>
        <w:numPr>
          <w:ilvl w:val="0"/>
          <w:numId w:val="2"/>
        </w:numPr>
        <w:jc w:val="both"/>
        <w:rPr>
          <w:i/>
        </w:rPr>
      </w:pPr>
      <w:r w:rsidRPr="004675DB">
        <w:rPr>
          <w:i/>
        </w:rPr>
        <w:t>Vlera e tatueshme e shitjes s</w:t>
      </w:r>
      <w:r>
        <w:rPr>
          <w:i/>
        </w:rPr>
        <w:t>ë</w:t>
      </w:r>
      <w:r w:rsidRPr="004675DB">
        <w:rPr>
          <w:i/>
        </w:rPr>
        <w:t xml:space="preserve"> apartamenteve p</w:t>
      </w:r>
      <w:r>
        <w:rPr>
          <w:i/>
        </w:rPr>
        <w:t>ë</w:t>
      </w:r>
      <w:r w:rsidRPr="004675DB">
        <w:rPr>
          <w:i/>
        </w:rPr>
        <w:t>r banim, ose shitjes se pasurive t</w:t>
      </w:r>
      <w:r>
        <w:rPr>
          <w:i/>
        </w:rPr>
        <w:t>ë</w:t>
      </w:r>
      <w:r w:rsidRPr="004675DB">
        <w:rPr>
          <w:i/>
        </w:rPr>
        <w:t xml:space="preserve"> paluajtshme ose nd</w:t>
      </w:r>
      <w:r>
        <w:rPr>
          <w:i/>
        </w:rPr>
        <w:t>ë</w:t>
      </w:r>
      <w:r w:rsidRPr="004675DB">
        <w:rPr>
          <w:i/>
        </w:rPr>
        <w:t>rtesave p</w:t>
      </w:r>
      <w:r>
        <w:rPr>
          <w:i/>
        </w:rPr>
        <w:t>ë</w:t>
      </w:r>
      <w:r w:rsidRPr="004675DB">
        <w:rPr>
          <w:i/>
        </w:rPr>
        <w:t>r zyra, dyqane, garazhe, magazina, etj ose per shfryt</w:t>
      </w:r>
      <w:r>
        <w:rPr>
          <w:i/>
        </w:rPr>
        <w:t>ë</w:t>
      </w:r>
      <w:r w:rsidRPr="004675DB">
        <w:rPr>
          <w:i/>
        </w:rPr>
        <w:t>zim p</w:t>
      </w:r>
      <w:r>
        <w:rPr>
          <w:i/>
        </w:rPr>
        <w:t>ë</w:t>
      </w:r>
      <w:r w:rsidRPr="004675DB">
        <w:rPr>
          <w:i/>
        </w:rPr>
        <w:t>r q</w:t>
      </w:r>
      <w:r>
        <w:rPr>
          <w:i/>
        </w:rPr>
        <w:t>ë</w:t>
      </w:r>
      <w:r w:rsidRPr="004675DB">
        <w:rPr>
          <w:i/>
        </w:rPr>
        <w:t>llime t</w:t>
      </w:r>
      <w:r>
        <w:rPr>
          <w:i/>
        </w:rPr>
        <w:t>ë</w:t>
      </w:r>
      <w:r w:rsidRPr="004675DB">
        <w:rPr>
          <w:i/>
        </w:rPr>
        <w:t xml:space="preserve"> veprimtaris</w:t>
      </w:r>
      <w:r>
        <w:rPr>
          <w:i/>
        </w:rPr>
        <w:t>ë</w:t>
      </w:r>
      <w:r w:rsidRPr="004675DB">
        <w:rPr>
          <w:i/>
        </w:rPr>
        <w:t xml:space="preserve"> ekonomike (edhe n</w:t>
      </w:r>
      <w:r>
        <w:rPr>
          <w:i/>
        </w:rPr>
        <w:t>ë</w:t>
      </w:r>
      <w:r w:rsidRPr="004675DB">
        <w:rPr>
          <w:i/>
        </w:rPr>
        <w:t xml:space="preserve"> rastin kur jan</w:t>
      </w:r>
      <w:r>
        <w:rPr>
          <w:i/>
        </w:rPr>
        <w:t>ë të</w:t>
      </w:r>
      <w:r w:rsidRPr="004675DB">
        <w:rPr>
          <w:i/>
        </w:rPr>
        <w:t xml:space="preserve"> perjashtuara sipas ligjit dhe nuk llogaritet TVSH), </w:t>
      </w:r>
      <w:r>
        <w:rPr>
          <w:i/>
        </w:rPr>
        <w:t>ë</w:t>
      </w:r>
      <w:r w:rsidRPr="004675DB">
        <w:rPr>
          <w:i/>
        </w:rPr>
        <w:t>sht</w:t>
      </w:r>
      <w:r>
        <w:rPr>
          <w:i/>
        </w:rPr>
        <w:t>ë</w:t>
      </w:r>
      <w:r w:rsidRPr="004675DB">
        <w:rPr>
          <w:i/>
        </w:rPr>
        <w:t xml:space="preserve"> vlera e tregut t</w:t>
      </w:r>
      <w:r>
        <w:rPr>
          <w:i/>
        </w:rPr>
        <w:t>ë</w:t>
      </w:r>
      <w:r w:rsidRPr="004675DB">
        <w:rPr>
          <w:i/>
        </w:rPr>
        <w:t xml:space="preserve"> shitjes s</w:t>
      </w:r>
      <w:r>
        <w:rPr>
          <w:i/>
        </w:rPr>
        <w:t>ë</w:t>
      </w:r>
      <w:r w:rsidRPr="004675DB">
        <w:rPr>
          <w:i/>
        </w:rPr>
        <w:t xml:space="preserve"> k</w:t>
      </w:r>
      <w:r>
        <w:rPr>
          <w:i/>
        </w:rPr>
        <w:t>ë</w:t>
      </w:r>
      <w:r w:rsidRPr="004675DB">
        <w:rPr>
          <w:i/>
        </w:rPr>
        <w:t>tyre objekteve sipas kontratave, mbi bazen e t</w:t>
      </w:r>
      <w:r>
        <w:rPr>
          <w:i/>
        </w:rPr>
        <w:t xml:space="preserve">ë </w:t>
      </w:r>
      <w:r w:rsidRPr="004675DB">
        <w:rPr>
          <w:i/>
        </w:rPr>
        <w:t xml:space="preserve">cilit </w:t>
      </w:r>
      <w:r>
        <w:rPr>
          <w:i/>
        </w:rPr>
        <w:t xml:space="preserve">çdo individ </w:t>
      </w:r>
      <w:r w:rsidR="006F0056">
        <w:rPr>
          <w:i/>
        </w:rPr>
        <w:t xml:space="preserve">do te </w:t>
      </w:r>
      <w:r>
        <w:rPr>
          <w:i/>
        </w:rPr>
        <w:t>regjistro</w:t>
      </w:r>
      <w:r w:rsidR="006F0056">
        <w:rPr>
          <w:i/>
        </w:rPr>
        <w:t>je</w:t>
      </w:r>
      <w:r>
        <w:rPr>
          <w:i/>
        </w:rPr>
        <w:t xml:space="preserve"> pasurinë në regjistrin e pasurive të</w:t>
      </w:r>
      <w:r w:rsidRPr="004675DB">
        <w:rPr>
          <w:i/>
        </w:rPr>
        <w:t xml:space="preserve"> palujtshme.</w:t>
      </w:r>
    </w:p>
    <w:p w:rsidR="00096612" w:rsidRPr="00501C72" w:rsidRDefault="00491809" w:rsidP="00096612">
      <w:pPr>
        <w:numPr>
          <w:ilvl w:val="0"/>
          <w:numId w:val="2"/>
        </w:numPr>
        <w:jc w:val="both"/>
        <w:rPr>
          <w:b/>
          <w:i/>
        </w:rPr>
      </w:pPr>
      <w:r w:rsidRPr="00501C72">
        <w:rPr>
          <w:b/>
          <w:i/>
        </w:rPr>
        <w:t>Të ardhurat nga shitja e apartamenteve për banim, ose shitja e pasurive të paluajtshme ose ndërtesave për zyra, dyqane, garazhe, magazina, etj</w:t>
      </w:r>
      <w:r w:rsidR="001A2161" w:rsidRPr="00501C72">
        <w:rPr>
          <w:b/>
          <w:i/>
        </w:rPr>
        <w:t xml:space="preserve"> do të njihen</w:t>
      </w:r>
      <w:r w:rsidRPr="00501C72">
        <w:rPr>
          <w:b/>
          <w:i/>
        </w:rPr>
        <w:t xml:space="preserve"> ne perputhje me SKK 8.</w:t>
      </w:r>
    </w:p>
    <w:p w:rsidR="00096612" w:rsidRDefault="00096612" w:rsidP="00096612">
      <w:pPr>
        <w:jc w:val="both"/>
      </w:pPr>
    </w:p>
    <w:p w:rsidR="0062387C" w:rsidRDefault="00096612" w:rsidP="00096612">
      <w:pPr>
        <w:jc w:val="both"/>
      </w:pPr>
      <w:r>
        <w:t xml:space="preserve">Ne rast se, </w:t>
      </w:r>
      <w:r w:rsidRPr="004675DB">
        <w:t>nuk keni vepruar ne perputhje me percaktimet ligjore dhe nenligjore</w:t>
      </w:r>
      <w:r>
        <w:t>,</w:t>
      </w:r>
      <w:r w:rsidRPr="004675DB">
        <w:t xml:space="preserve"> merrni masa te vet</w:t>
      </w:r>
      <w:r w:rsidR="00491809">
        <w:t>e</w:t>
      </w:r>
      <w:r w:rsidRPr="004675DB">
        <w:t xml:space="preserve">deklaroni </w:t>
      </w:r>
      <w:r w:rsidR="00491809">
        <w:t>te ardhurat per vitin 2019 per te gjitha njesite e shitura ne vite por te pozicionuar ne zerin e “Parapagimeve”</w:t>
      </w:r>
      <w:r w:rsidR="001C5E9C">
        <w:t xml:space="preserve">, </w:t>
      </w:r>
      <w:r w:rsidR="001C5E9C" w:rsidRPr="00501C72">
        <w:rPr>
          <w:b/>
        </w:rPr>
        <w:t xml:space="preserve">njesi </w:t>
      </w:r>
      <w:r w:rsidR="00491809" w:rsidRPr="00501C72">
        <w:rPr>
          <w:b/>
        </w:rPr>
        <w:t xml:space="preserve">te cilat sot </w:t>
      </w:r>
      <w:r w:rsidR="001C5E9C" w:rsidRPr="00501C72">
        <w:rPr>
          <w:b/>
        </w:rPr>
        <w:t>shfrytezohen nga bleresit me te drejta te plota mbi keto prona sic parashikohet ne SKK 8</w:t>
      </w:r>
      <w:r w:rsidR="001C5E9C">
        <w:t>, pavaresisht nese eshte bere apo jo kalimi i titullit te pronesise.</w:t>
      </w:r>
      <w:r w:rsidR="0062387C">
        <w:t xml:space="preserve"> </w:t>
      </w:r>
      <w:r w:rsidR="000110F7">
        <w:t>Vetedeklarimi i drejte nga ana juaj do te shmang</w:t>
      </w:r>
      <w:r w:rsidR="00675C39">
        <w:t>e</w:t>
      </w:r>
      <w:r w:rsidR="000110F7">
        <w:t xml:space="preserve"> penalizimet e parashikuar</w:t>
      </w:r>
      <w:r w:rsidR="00675C39">
        <w:t>a</w:t>
      </w:r>
      <w:r w:rsidR="000110F7">
        <w:t xml:space="preserve"> ne Ligjin e Procedurave Tatimore. </w:t>
      </w:r>
      <w:r w:rsidR="0062387C">
        <w:t>Cdo tatimpagues qe nuk deklaron te ardhurat nga shitja duhet te provoje ligjerisht sipas SKK 8, pse nuk ka bere nje gje te tille</w:t>
      </w:r>
      <w:r w:rsidR="004353CD">
        <w:t>.</w:t>
      </w:r>
    </w:p>
    <w:p w:rsidR="001C5E9C" w:rsidRDefault="0062387C" w:rsidP="00096612">
      <w:pPr>
        <w:jc w:val="both"/>
      </w:pPr>
      <w:r>
        <w:t>Nga muaji Prill 2020, pas verifikimit te deklarates se Tatim Fitimit 2019 ne lidhje me te ardhurat e deklaruara nga shitja</w:t>
      </w:r>
      <w:r w:rsidR="004353CD">
        <w:t>,</w:t>
      </w:r>
      <w:r w:rsidR="00675C39">
        <w:t xml:space="preserve"> DRT  qe ju administron</w:t>
      </w:r>
      <w:r>
        <w:t xml:space="preserve"> ne bashkepunim me strukturat perkatese ne Drejtorine e Pergjitshme te Tatimeve do te vleresoje elementet e riskut</w:t>
      </w:r>
      <w:r w:rsidR="004353CD">
        <w:t xml:space="preserve"> per te kontrolluar ne vend llogaritjen e Tatim Fitimit per vitin 2019 per te siguruar se te ardhurat nga shitja jane deklaruar ne perputhje me </w:t>
      </w:r>
      <w:r w:rsidR="00501C72">
        <w:t>kerkesat ligjore.</w:t>
      </w:r>
    </w:p>
    <w:p w:rsidR="001C5E9C" w:rsidRDefault="001C5E9C" w:rsidP="00096612">
      <w:pPr>
        <w:jc w:val="both"/>
      </w:pPr>
    </w:p>
    <w:p w:rsidR="00096612" w:rsidRDefault="00153085" w:rsidP="00096612">
      <w:pPr>
        <w:jc w:val="both"/>
      </w:pPr>
      <w:r>
        <w:t xml:space="preserve">Kerkojme nga ana juaj te plotesohen te dhenat </w:t>
      </w:r>
      <w:r w:rsidR="000110F7">
        <w:t xml:space="preserve">sipas formatit bashkengjitur </w:t>
      </w:r>
      <w:r>
        <w:t>per numrin e njesive, siperfaqet e ndertuara te prenotuara me parapagim apo te shitura. Ky informacion duhet te dergohet tek D</w:t>
      </w:r>
      <w:r w:rsidR="00675C39">
        <w:t>RT</w:t>
      </w:r>
      <w:bookmarkStart w:id="0" w:name="_GoBack"/>
      <w:bookmarkEnd w:id="0"/>
      <w:r>
        <w:t xml:space="preserve"> deri me date 05.04.2020</w:t>
      </w:r>
      <w:r w:rsidR="002B3B31">
        <w:t>.</w:t>
      </w:r>
    </w:p>
    <w:p w:rsidR="000110F7" w:rsidRDefault="000110F7" w:rsidP="00096612">
      <w:pPr>
        <w:jc w:val="both"/>
      </w:pPr>
    </w:p>
    <w:p w:rsidR="000110F7" w:rsidRDefault="000110F7" w:rsidP="00096612">
      <w:pPr>
        <w:jc w:val="both"/>
      </w:pPr>
    </w:p>
    <w:p w:rsidR="00096612" w:rsidRDefault="00096612" w:rsidP="00096612">
      <w:pPr>
        <w:jc w:val="both"/>
        <w:rPr>
          <w:lang w:val="sq-AL"/>
        </w:rPr>
      </w:pPr>
    </w:p>
    <w:p w:rsidR="00096612" w:rsidRDefault="00096612" w:rsidP="00096612">
      <w:pPr>
        <w:jc w:val="both"/>
        <w:rPr>
          <w:lang w:val="sq-AL"/>
        </w:rPr>
      </w:pPr>
      <w:r>
        <w:rPr>
          <w:lang w:val="sq-AL"/>
        </w:rPr>
        <w:t>Shpresojme ne mirekuptimin dhe permbushjen tuaj vullnetare,</w:t>
      </w:r>
    </w:p>
    <w:p w:rsidR="00096612" w:rsidRPr="00524869" w:rsidRDefault="00096612" w:rsidP="00096612">
      <w:pPr>
        <w:ind w:left="4320" w:firstLine="720"/>
        <w:jc w:val="both"/>
        <w:rPr>
          <w:b/>
          <w:lang w:val="sq-AL"/>
        </w:rPr>
      </w:pPr>
    </w:p>
    <w:p w:rsidR="00F04425" w:rsidRDefault="00F04425"/>
    <w:sectPr w:rsidR="00F044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20658F"/>
    <w:multiLevelType w:val="hybridMultilevel"/>
    <w:tmpl w:val="15F26588"/>
    <w:lvl w:ilvl="0" w:tplc="42F4FB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376A09"/>
    <w:multiLevelType w:val="hybridMultilevel"/>
    <w:tmpl w:val="96CA64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4CB"/>
    <w:rsid w:val="000110F7"/>
    <w:rsid w:val="00096612"/>
    <w:rsid w:val="000A5FC6"/>
    <w:rsid w:val="00153085"/>
    <w:rsid w:val="0015339B"/>
    <w:rsid w:val="001A2161"/>
    <w:rsid w:val="001C5E9C"/>
    <w:rsid w:val="00274189"/>
    <w:rsid w:val="002934EE"/>
    <w:rsid w:val="002B3B31"/>
    <w:rsid w:val="004353CD"/>
    <w:rsid w:val="00491809"/>
    <w:rsid w:val="00501C72"/>
    <w:rsid w:val="005F1345"/>
    <w:rsid w:val="0062387C"/>
    <w:rsid w:val="00675C39"/>
    <w:rsid w:val="006F0056"/>
    <w:rsid w:val="007D7AD7"/>
    <w:rsid w:val="008454CB"/>
    <w:rsid w:val="00A41BDA"/>
    <w:rsid w:val="00A82E01"/>
    <w:rsid w:val="00A85FAF"/>
    <w:rsid w:val="00A962FB"/>
    <w:rsid w:val="00BD23D6"/>
    <w:rsid w:val="00BD33F2"/>
    <w:rsid w:val="00E90C21"/>
    <w:rsid w:val="00EC5B37"/>
    <w:rsid w:val="00F04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5B91D3-AC3F-46FF-AC51-5B15864D9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1127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User;Adrian Çira</dc:creator>
  <cp:keywords/>
  <dc:description/>
  <cp:lastModifiedBy>Gjergji Duro</cp:lastModifiedBy>
  <cp:revision>3</cp:revision>
  <dcterms:created xsi:type="dcterms:W3CDTF">2020-02-27T15:37:00Z</dcterms:created>
  <dcterms:modified xsi:type="dcterms:W3CDTF">2020-02-27T15:44:00Z</dcterms:modified>
</cp:coreProperties>
</file>